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CE0C" w14:textId="7C8528B4" w:rsidR="00530967" w:rsidRDefault="00063197" w:rsidP="00B51B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11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Attachment </w:t>
      </w:r>
      <w:r w:rsidR="00B813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</w:p>
    <w:p w14:paraId="7F5273CE" w14:textId="77777777" w:rsidR="00B51BFF" w:rsidRPr="00B51BFF" w:rsidRDefault="00B51BFF" w:rsidP="00B51B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BFF">
        <w:rPr>
          <w:rFonts w:ascii="Times New Roman" w:eastAsia="Times New Roman" w:hAnsi="Times New Roman" w:cs="Times New Roman"/>
          <w:b/>
          <w:sz w:val="24"/>
          <w:szCs w:val="24"/>
        </w:rPr>
        <w:t>(FORM OF OFFER LETTER)</w:t>
      </w:r>
    </w:p>
    <w:p w14:paraId="193190B0" w14:textId="77777777" w:rsidR="00063197" w:rsidRPr="00063197" w:rsidRDefault="00063197" w:rsidP="00B51B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197">
        <w:rPr>
          <w:rFonts w:ascii="Times New Roman" w:eastAsia="Times New Roman" w:hAnsi="Times New Roman" w:cs="Times New Roman"/>
          <w:sz w:val="24"/>
          <w:szCs w:val="24"/>
        </w:rPr>
        <w:t>(Contractor’s Letterhead)</w:t>
      </w:r>
    </w:p>
    <w:p w14:paraId="1D886451" w14:textId="77777777" w:rsidR="00063197" w:rsidRDefault="000631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D29A1" w14:textId="77777777" w:rsidR="00063197" w:rsidRPr="00C91F6D" w:rsidRDefault="00063197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0B2D3CA" w14:textId="77777777" w:rsidR="00CA09D6" w:rsidRDefault="00063197">
      <w:pPr>
        <w:pStyle w:val="BodyText"/>
        <w:spacing w:before="10"/>
      </w:pPr>
      <w:r>
        <w:rPr>
          <w:spacing w:val="-1"/>
        </w:rPr>
        <w:t xml:space="preserve"> (I</w:t>
      </w:r>
      <w:r w:rsidR="00C61BEF">
        <w:rPr>
          <w:spacing w:val="-1"/>
        </w:rPr>
        <w:t>nsert</w:t>
      </w:r>
      <w:r w:rsidR="00C61BEF">
        <w:t xml:space="preserve"> </w:t>
      </w:r>
      <w:r w:rsidR="00C61BEF">
        <w:rPr>
          <w:spacing w:val="-1"/>
        </w:rPr>
        <w:t>Date</w:t>
      </w:r>
      <w:r>
        <w:rPr>
          <w:spacing w:val="-1"/>
        </w:rPr>
        <w:t>)</w:t>
      </w:r>
    </w:p>
    <w:p w14:paraId="0773BF1C" w14:textId="77777777" w:rsidR="00CA09D6" w:rsidRDefault="00CA09D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7736A9" w14:textId="77777777" w:rsidR="008D4F8B" w:rsidRDefault="00C61BEF">
      <w:pPr>
        <w:pStyle w:val="BodyText"/>
        <w:spacing w:line="276" w:lineRule="exact"/>
        <w:ind w:right="4193"/>
        <w:rPr>
          <w:spacing w:val="-1"/>
        </w:rPr>
      </w:pPr>
      <w:r>
        <w:rPr>
          <w:spacing w:val="-1"/>
        </w:rPr>
        <w:t>District</w:t>
      </w:r>
      <w:r>
        <w:t xml:space="preserve"> of</w:t>
      </w:r>
      <w:r>
        <w:rPr>
          <w:spacing w:val="-1"/>
        </w:rPr>
        <w:t xml:space="preserve"> </w:t>
      </w:r>
      <w:r>
        <w:t>Columbia</w:t>
      </w:r>
      <w:r>
        <w:rPr>
          <w:spacing w:val="-1"/>
        </w:rPr>
        <w:t xml:space="preserve"> </w:t>
      </w:r>
      <w:r w:rsidR="008D4F8B">
        <w:rPr>
          <w:spacing w:val="-1"/>
        </w:rPr>
        <w:t>Public Service Commission</w:t>
      </w:r>
    </w:p>
    <w:p w14:paraId="3E78F904" w14:textId="77777777" w:rsidR="00CA09D6" w:rsidRDefault="008D4F8B">
      <w:pPr>
        <w:pStyle w:val="BodyText"/>
        <w:spacing w:line="276" w:lineRule="exact"/>
        <w:ind w:right="4193"/>
      </w:pPr>
      <w:r>
        <w:rPr>
          <w:spacing w:val="-1"/>
        </w:rPr>
        <w:t>1325 G Street</w:t>
      </w:r>
      <w:r w:rsidR="00C61BEF">
        <w:rPr>
          <w:spacing w:val="-3"/>
        </w:rPr>
        <w:t>,</w:t>
      </w:r>
      <w:r w:rsidR="00C61BEF">
        <w:rPr>
          <w:spacing w:val="-5"/>
        </w:rPr>
        <w:t xml:space="preserve"> </w:t>
      </w:r>
      <w:r w:rsidR="00C61BEF">
        <w:rPr>
          <w:spacing w:val="-3"/>
        </w:rPr>
        <w:t>NW,</w:t>
      </w:r>
      <w:r w:rsidR="00C61BEF">
        <w:rPr>
          <w:spacing w:val="-8"/>
        </w:rPr>
        <w:t xml:space="preserve"> </w:t>
      </w:r>
      <w:r w:rsidR="00C61BEF">
        <w:rPr>
          <w:spacing w:val="-3"/>
        </w:rPr>
        <w:t>8</w:t>
      </w:r>
      <w:proofErr w:type="spellStart"/>
      <w:r w:rsidR="00C61BEF">
        <w:rPr>
          <w:spacing w:val="-3"/>
          <w:position w:val="11"/>
          <w:sz w:val="16"/>
        </w:rPr>
        <w:t>th</w:t>
      </w:r>
      <w:proofErr w:type="spellEnd"/>
      <w:r w:rsidR="00C61BEF">
        <w:rPr>
          <w:spacing w:val="13"/>
          <w:position w:val="11"/>
          <w:sz w:val="16"/>
        </w:rPr>
        <w:t xml:space="preserve"> </w:t>
      </w:r>
      <w:r w:rsidR="00C61BEF">
        <w:rPr>
          <w:spacing w:val="-3"/>
        </w:rPr>
        <w:t>Floor</w:t>
      </w:r>
    </w:p>
    <w:p w14:paraId="41F5DF9A" w14:textId="77777777" w:rsidR="00CA09D6" w:rsidRDefault="00C61BEF">
      <w:pPr>
        <w:pStyle w:val="BodyText"/>
        <w:spacing w:line="273" w:lineRule="exact"/>
        <w:ind w:left="119"/>
      </w:pPr>
      <w:r>
        <w:rPr>
          <w:spacing w:val="-3"/>
        </w:rPr>
        <w:t>Washington,</w:t>
      </w:r>
      <w:r>
        <w:rPr>
          <w:spacing w:val="-8"/>
        </w:rPr>
        <w:t xml:space="preserve"> </w:t>
      </w:r>
      <w:r>
        <w:rPr>
          <w:spacing w:val="-2"/>
        </w:rPr>
        <w:t>DC</w:t>
      </w:r>
      <w:r>
        <w:t xml:space="preserve"> </w:t>
      </w:r>
      <w:r>
        <w:rPr>
          <w:spacing w:val="48"/>
        </w:rPr>
        <w:t xml:space="preserve"> </w:t>
      </w:r>
      <w:r>
        <w:rPr>
          <w:spacing w:val="-4"/>
        </w:rPr>
        <w:t>2000</w:t>
      </w:r>
      <w:r w:rsidR="008D4F8B">
        <w:rPr>
          <w:spacing w:val="-4"/>
        </w:rPr>
        <w:t>5</w:t>
      </w:r>
    </w:p>
    <w:p w14:paraId="108FE5EC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45371" w14:textId="77777777" w:rsidR="00AB62B0" w:rsidRPr="00C91F6D" w:rsidRDefault="00AB62B0">
      <w:pPr>
        <w:pStyle w:val="BodyText"/>
        <w:tabs>
          <w:tab w:val="left" w:pos="1559"/>
        </w:tabs>
        <w:ind w:left="119"/>
        <w:rPr>
          <w:spacing w:val="-3"/>
          <w:sz w:val="6"/>
          <w:szCs w:val="6"/>
        </w:rPr>
      </w:pPr>
    </w:p>
    <w:p w14:paraId="38B2058B" w14:textId="4BBC7903" w:rsidR="00CA09D6" w:rsidRDefault="00C61BEF">
      <w:pPr>
        <w:pStyle w:val="BodyText"/>
        <w:tabs>
          <w:tab w:val="left" w:pos="1559"/>
        </w:tabs>
        <w:ind w:left="119"/>
      </w:pPr>
      <w:r>
        <w:rPr>
          <w:spacing w:val="-3"/>
        </w:rPr>
        <w:t>Attn:</w:t>
      </w:r>
      <w:r>
        <w:rPr>
          <w:spacing w:val="-3"/>
        </w:rPr>
        <w:tab/>
      </w:r>
      <w:r w:rsidR="00582D04">
        <w:rPr>
          <w:spacing w:val="-3"/>
        </w:rPr>
        <w:t>Kimberly M. Gray</w:t>
      </w:r>
    </w:p>
    <w:p w14:paraId="208B8A21" w14:textId="52E9BAAB" w:rsidR="00CA09D6" w:rsidRDefault="00582D04">
      <w:pPr>
        <w:pStyle w:val="BodyText"/>
        <w:ind w:firstLine="1440"/>
      </w:pPr>
      <w:r>
        <w:rPr>
          <w:spacing w:val="-3"/>
        </w:rPr>
        <w:t>Contract Specialist</w:t>
      </w:r>
    </w:p>
    <w:p w14:paraId="243EC54B" w14:textId="77777777" w:rsidR="00CA09D6" w:rsidRPr="00C91F6D" w:rsidRDefault="00CA09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395A8" w14:textId="77777777" w:rsidR="00CA09D6" w:rsidRDefault="00C61BEF">
      <w:pPr>
        <w:pStyle w:val="BodyText"/>
        <w:tabs>
          <w:tab w:val="left" w:pos="1559"/>
        </w:tabs>
      </w:pPr>
      <w:r>
        <w:rPr>
          <w:spacing w:val="-1"/>
        </w:rPr>
        <w:t>Reference:</w:t>
      </w:r>
      <w:r>
        <w:rPr>
          <w:spacing w:val="-1"/>
        </w:rPr>
        <w:tab/>
        <w:t>Request</w:t>
      </w:r>
      <w:r>
        <w:t xml:space="preserve"> </w:t>
      </w:r>
      <w:r>
        <w:rPr>
          <w:spacing w:val="-1"/>
        </w:rPr>
        <w:t>for Proposals</w:t>
      </w:r>
      <w:r>
        <w:t xml:space="preserve"> (RFP)</w:t>
      </w:r>
    </w:p>
    <w:p w14:paraId="0AF446C4" w14:textId="2890A994" w:rsidR="003F70F2" w:rsidRDefault="00375E0C" w:rsidP="00FA1366">
      <w:pPr>
        <w:pStyle w:val="BodyText"/>
        <w:ind w:left="1560" w:right="447"/>
        <w:rPr>
          <w:spacing w:val="-1"/>
        </w:rPr>
      </w:pPr>
      <w:r>
        <w:rPr>
          <w:spacing w:val="-1"/>
        </w:rPr>
        <w:t>PSC-</w:t>
      </w:r>
      <w:r w:rsidR="00582D04">
        <w:rPr>
          <w:spacing w:val="-1"/>
        </w:rPr>
        <w:t>2</w:t>
      </w:r>
      <w:r w:rsidR="000B5518">
        <w:rPr>
          <w:spacing w:val="-1"/>
        </w:rPr>
        <w:t>4-06</w:t>
      </w:r>
      <w:r>
        <w:rPr>
          <w:spacing w:val="-1"/>
        </w:rPr>
        <w:t xml:space="preserve"> </w:t>
      </w:r>
      <w:bookmarkStart w:id="0" w:name="_Hlk141176856"/>
    </w:p>
    <w:p w14:paraId="4B31057A" w14:textId="2454248E" w:rsidR="00CA09D6" w:rsidRPr="00814B0C" w:rsidRDefault="001D3054" w:rsidP="00FA1366">
      <w:pPr>
        <w:pStyle w:val="BodyText"/>
        <w:ind w:left="1560" w:right="447"/>
        <w:rPr>
          <w:rFonts w:cs="Times New Roman"/>
        </w:rPr>
      </w:pPr>
      <w:r w:rsidRPr="001D3054">
        <w:t xml:space="preserve">Perform Independent Manhole Inspections </w:t>
      </w:r>
      <w:r w:rsidR="00F813E0">
        <w:t>a</w:t>
      </w:r>
      <w:r w:rsidRPr="001D3054">
        <w:t xml:space="preserve">nd Provide Technical Auditing </w:t>
      </w:r>
      <w:r w:rsidR="00F813E0">
        <w:t>a</w:t>
      </w:r>
      <w:r w:rsidRPr="001D3054">
        <w:t xml:space="preserve">nd Consulting Services </w:t>
      </w:r>
      <w:r w:rsidR="00CD105E">
        <w:t>o</w:t>
      </w:r>
      <w:r w:rsidRPr="001D3054">
        <w:t xml:space="preserve">n Pepco’s Manhole Inspection </w:t>
      </w:r>
      <w:r w:rsidR="004020DD">
        <w:t>a</w:t>
      </w:r>
      <w:r w:rsidRPr="001D3054">
        <w:t>nd Underground Electrical Distribution System Remediation Program</w:t>
      </w:r>
    </w:p>
    <w:bookmarkEnd w:id="0"/>
    <w:p w14:paraId="32AC030C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426DE3" w14:textId="03110058" w:rsidR="00CA09D6" w:rsidRDefault="00C61BEF" w:rsidP="005159BB">
      <w:pPr>
        <w:pStyle w:val="BodyText"/>
        <w:ind w:left="0"/>
      </w:pPr>
      <w:r>
        <w:rPr>
          <w:spacing w:val="-1"/>
        </w:rPr>
        <w:t xml:space="preserve">Dear </w:t>
      </w:r>
      <w:r>
        <w:t>M</w:t>
      </w:r>
      <w:r w:rsidR="001D3054">
        <w:t>s. Gray</w:t>
      </w:r>
      <w:r>
        <w:rPr>
          <w:spacing w:val="-1"/>
        </w:rPr>
        <w:t>:</w:t>
      </w:r>
    </w:p>
    <w:p w14:paraId="3B7E6E63" w14:textId="77777777" w:rsidR="00CA09D6" w:rsidRDefault="00CA09D6" w:rsidP="005159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623B1" w14:textId="62266957" w:rsidR="001D3054" w:rsidRPr="00814B0C" w:rsidRDefault="00C61BEF" w:rsidP="0099464F">
      <w:pPr>
        <w:pStyle w:val="BodyText"/>
        <w:ind w:left="0" w:right="447"/>
        <w:jc w:val="both"/>
        <w:rPr>
          <w:rFonts w:cs="Times New Roman"/>
        </w:rPr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[INSERT </w:t>
      </w:r>
      <w:r>
        <w:t>NAME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OFFEROR]</w:t>
      </w:r>
      <w:r>
        <w:rPr>
          <w:spacing w:val="1"/>
        </w:rPr>
        <w:t xml:space="preserve"> </w:t>
      </w:r>
      <w:r>
        <w:rPr>
          <w:spacing w:val="-1"/>
        </w:rPr>
        <w:t>(the “Offeror”),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pleased to submit this</w:t>
      </w:r>
      <w:r>
        <w:rPr>
          <w:spacing w:val="55"/>
        </w:rPr>
        <w:t xml:space="preserve"> </w:t>
      </w:r>
      <w:r>
        <w:rPr>
          <w:spacing w:val="-1"/>
        </w:rPr>
        <w:t>proposal</w:t>
      </w:r>
      <w:r>
        <w:t xml:space="preserve"> in </w:t>
      </w:r>
      <w:r>
        <w:rPr>
          <w:spacing w:val="-1"/>
        </w:rPr>
        <w:t xml:space="preserve">response </w:t>
      </w:r>
      <w:r>
        <w:t>to the</w:t>
      </w:r>
      <w:r>
        <w:rPr>
          <w:spacing w:val="-1"/>
        </w:rPr>
        <w:t xml:space="preserve"> </w:t>
      </w:r>
      <w:r w:rsidR="00FA1366">
        <w:rPr>
          <w:spacing w:val="-1"/>
        </w:rPr>
        <w:t>DC Public Service Commission’s</w:t>
      </w:r>
      <w:r>
        <w:rPr>
          <w:spacing w:val="-1"/>
        </w:rPr>
        <w:t xml:space="preserve"> </w:t>
      </w:r>
      <w:r w:rsidR="00F813E0">
        <w:rPr>
          <w:spacing w:val="-1"/>
        </w:rPr>
        <w:t>(“</w:t>
      </w:r>
      <w:r w:rsidR="00F813E0">
        <w:rPr>
          <w:spacing w:val="1"/>
        </w:rPr>
        <w:t>PSC</w:t>
      </w:r>
      <w:r w:rsidR="00FA1366">
        <w:rPr>
          <w:spacing w:val="1"/>
        </w:rPr>
        <w:t>”)</w:t>
      </w:r>
      <w:r w:rsidR="00FA1366">
        <w:rPr>
          <w:spacing w:val="98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 Proposal</w:t>
      </w:r>
      <w: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1"/>
        </w:rPr>
        <w:t xml:space="preserve">“RFP”) </w:t>
      </w:r>
      <w:r w:rsidR="009B733A">
        <w:rPr>
          <w:spacing w:val="-1"/>
        </w:rPr>
        <w:t xml:space="preserve">for a </w:t>
      </w:r>
      <w:r w:rsidR="007462BE">
        <w:rPr>
          <w:spacing w:val="-1"/>
        </w:rPr>
        <w:t>C</w:t>
      </w:r>
      <w:r w:rsidR="00375E0C">
        <w:rPr>
          <w:spacing w:val="-1"/>
        </w:rPr>
        <w:t xml:space="preserve">ontractor to </w:t>
      </w:r>
      <w:r w:rsidR="00B03C77">
        <w:rPr>
          <w:spacing w:val="-1"/>
        </w:rPr>
        <w:t>Perform</w:t>
      </w:r>
      <w:r w:rsidR="001D3054" w:rsidRPr="001D3054">
        <w:t xml:space="preserve"> Independent Manhole Inspections </w:t>
      </w:r>
      <w:proofErr w:type="gramStart"/>
      <w:r w:rsidR="001D3054" w:rsidRPr="001D3054">
        <w:t>And</w:t>
      </w:r>
      <w:proofErr w:type="gramEnd"/>
      <w:r w:rsidR="001D3054" w:rsidRPr="001D3054">
        <w:t xml:space="preserve"> Provide Technical Auditing And Consulting Services On Pepco’s Manhole Inspection And Underground Electrical Distribution System Remediation Program</w:t>
      </w:r>
      <w:r w:rsidR="009B0903">
        <w:t>.</w:t>
      </w:r>
    </w:p>
    <w:p w14:paraId="30AB9621" w14:textId="77777777" w:rsidR="00530967" w:rsidRPr="00530967" w:rsidRDefault="00530967" w:rsidP="005159BB">
      <w:pPr>
        <w:pStyle w:val="BodyText"/>
        <w:ind w:left="0" w:right="447"/>
        <w:rPr>
          <w:spacing w:val="-1"/>
        </w:rPr>
      </w:pPr>
    </w:p>
    <w:p w14:paraId="41AB3825" w14:textId="77777777" w:rsidR="00CA09D6" w:rsidRDefault="00FA1366" w:rsidP="005159BB">
      <w:pPr>
        <w:pStyle w:val="BodyText"/>
        <w:ind w:left="0" w:right="447"/>
        <w:rPr>
          <w:spacing w:val="-1"/>
        </w:rPr>
      </w:pPr>
      <w:r>
        <w:t>(</w:t>
      </w:r>
      <w:r w:rsidR="00C61BEF">
        <w:rPr>
          <w:spacing w:val="-1"/>
        </w:rPr>
        <w:t xml:space="preserve">The </w:t>
      </w:r>
      <w:r w:rsidR="00C61BEF">
        <w:t>Offeror</w:t>
      </w:r>
      <w:r>
        <w:rPr>
          <w:spacing w:val="-1"/>
        </w:rPr>
        <w:t xml:space="preserve">) </w:t>
      </w:r>
      <w:r w:rsidR="00C61BEF">
        <w:rPr>
          <w:spacing w:val="-1"/>
        </w:rPr>
        <w:t>has</w:t>
      </w:r>
      <w:r w:rsidR="00C61BEF">
        <w:t xml:space="preserve"> </w:t>
      </w:r>
      <w:r w:rsidR="00C61BEF">
        <w:rPr>
          <w:spacing w:val="-1"/>
        </w:rPr>
        <w:t>reviewed</w:t>
      </w:r>
      <w:r w:rsidR="00C61BEF">
        <w:t xml:space="preserve"> the</w:t>
      </w:r>
      <w:r w:rsidR="00C61BEF">
        <w:rPr>
          <w:spacing w:val="-1"/>
        </w:rPr>
        <w:t xml:space="preserve"> </w:t>
      </w:r>
      <w:r w:rsidR="00C61BEF">
        <w:t xml:space="preserve">RFP </w:t>
      </w:r>
      <w:r w:rsidR="00C61BEF">
        <w:rPr>
          <w:spacing w:val="-1"/>
        </w:rPr>
        <w:t>and</w:t>
      </w:r>
      <w:r w:rsidR="00C61BEF">
        <w:t xml:space="preserve"> the</w:t>
      </w:r>
      <w:r w:rsidR="00C61BEF">
        <w:rPr>
          <w:spacing w:val="-1"/>
        </w:rPr>
        <w:t xml:space="preserve"> attachments</w:t>
      </w:r>
      <w:r w:rsidR="00C61BEF">
        <w:t xml:space="preserve"> thereto, any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addenda</w:t>
      </w:r>
      <w:r>
        <w:rPr>
          <w:spacing w:val="-1"/>
        </w:rPr>
        <w:t xml:space="preserve"> </w:t>
      </w:r>
      <w:r w:rsidR="00C61BEF">
        <w:rPr>
          <w:spacing w:val="-1"/>
        </w:rPr>
        <w:t>thereto,</w:t>
      </w:r>
      <w:r w:rsidR="00C61BEF">
        <w:t xml:space="preserve"> </w:t>
      </w:r>
      <w:r w:rsidR="00C61BEF">
        <w:rPr>
          <w:spacing w:val="-1"/>
        </w:rPr>
        <w:t>(collectively,</w:t>
      </w:r>
      <w:r w:rsidR="00C61BEF">
        <w:t xml:space="preserve"> the</w:t>
      </w:r>
      <w:r w:rsidR="00C61BEF">
        <w:rPr>
          <w:spacing w:val="-1"/>
        </w:rPr>
        <w:t xml:space="preserve"> “Proposal</w:t>
      </w:r>
      <w:r w:rsidR="00C61BEF">
        <w:t xml:space="preserve"> </w:t>
      </w:r>
      <w:r w:rsidR="00C61BEF">
        <w:rPr>
          <w:spacing w:val="-1"/>
        </w:rPr>
        <w:t>Documents”) and</w:t>
      </w:r>
      <w:r w:rsidR="00C61BEF">
        <w:t xml:space="preserve"> </w:t>
      </w:r>
      <w:r w:rsidR="00C61BEF">
        <w:rPr>
          <w:spacing w:val="-1"/>
        </w:rPr>
        <w:t>has</w:t>
      </w:r>
      <w:r>
        <w:rPr>
          <w:spacing w:val="-1"/>
        </w:rPr>
        <w:t xml:space="preserve"> </w:t>
      </w:r>
      <w:r w:rsidR="00C61BEF">
        <w:rPr>
          <w:spacing w:val="-1"/>
        </w:rPr>
        <w:t>conducted</w:t>
      </w:r>
      <w:r w:rsidR="00C61BEF">
        <w:t xml:space="preserve"> </w:t>
      </w:r>
      <w:r w:rsidR="00C61BEF">
        <w:rPr>
          <w:spacing w:val="-1"/>
        </w:rPr>
        <w:t>such</w:t>
      </w:r>
      <w:r w:rsidR="00C61BEF">
        <w:t xml:space="preserve"> due</w:t>
      </w:r>
      <w:r w:rsidR="00C61BEF">
        <w:rPr>
          <w:spacing w:val="-1"/>
        </w:rPr>
        <w:t xml:space="preserve"> diligence</w:t>
      </w:r>
      <w:r w:rsidR="00C61BEF">
        <w:rPr>
          <w:spacing w:val="1"/>
        </w:rPr>
        <w:t xml:space="preserve"> </w:t>
      </w:r>
      <w:r w:rsidR="00C61BEF">
        <w:rPr>
          <w:spacing w:val="-1"/>
        </w:rPr>
        <w:t>and</w:t>
      </w:r>
      <w:r w:rsidR="00C61BEF">
        <w:t xml:space="preserve"> </w:t>
      </w:r>
      <w:r w:rsidR="00C61BEF">
        <w:rPr>
          <w:spacing w:val="-1"/>
        </w:rPr>
        <w:t>analysis</w:t>
      </w:r>
      <w:r w:rsidR="00C61BEF">
        <w:t xml:space="preserve"> </w:t>
      </w:r>
      <w:r w:rsidR="00C61BEF">
        <w:rPr>
          <w:spacing w:val="-1"/>
        </w:rPr>
        <w:t>as</w:t>
      </w:r>
      <w:r w:rsidR="00C61BEF">
        <w:t xml:space="preserve"> </w:t>
      </w:r>
      <w:r>
        <w:t>(</w:t>
      </w:r>
      <w:r w:rsidR="00C61BEF">
        <w:t>the</w:t>
      </w:r>
      <w:r w:rsidR="00C61BEF">
        <w:rPr>
          <w:spacing w:val="1"/>
        </w:rPr>
        <w:t xml:space="preserve"> </w:t>
      </w:r>
      <w:r w:rsidR="00C61BEF">
        <w:rPr>
          <w:spacing w:val="-1"/>
        </w:rPr>
        <w:t>Offeror</w:t>
      </w:r>
      <w:r>
        <w:rPr>
          <w:spacing w:val="-1"/>
        </w:rPr>
        <w:t>)</w:t>
      </w:r>
      <w:r w:rsidR="00C61BEF">
        <w:rPr>
          <w:spacing w:val="-1"/>
        </w:rPr>
        <w:t>,</w:t>
      </w:r>
      <w:r w:rsidR="00C61BEF">
        <w:t xml:space="preserve"> in its sole</w:t>
      </w:r>
      <w:r w:rsidR="00C61BEF">
        <w:rPr>
          <w:spacing w:val="-1"/>
        </w:rPr>
        <w:t xml:space="preserve"> judgment,</w:t>
      </w:r>
      <w:r w:rsidR="00C61BEF">
        <w:t xml:space="preserve"> </w:t>
      </w:r>
      <w:r w:rsidR="00C61BEF">
        <w:rPr>
          <w:spacing w:val="-1"/>
        </w:rPr>
        <w:t>has</w:t>
      </w:r>
      <w:r w:rsidR="00C61BEF">
        <w:t xml:space="preserve"> </w:t>
      </w:r>
      <w:r w:rsidR="00C61BEF">
        <w:rPr>
          <w:spacing w:val="-1"/>
        </w:rPr>
        <w:t>deemed</w:t>
      </w:r>
      <w:r w:rsidR="00C61BEF">
        <w:rPr>
          <w:spacing w:val="84"/>
        </w:rPr>
        <w:t xml:space="preserve"> </w:t>
      </w:r>
      <w:r w:rsidR="00C61BEF">
        <w:t>necessary</w:t>
      </w:r>
      <w:r w:rsidR="00C61BEF">
        <w:rPr>
          <w:spacing w:val="-5"/>
        </w:rPr>
        <w:t xml:space="preserve"> </w:t>
      </w:r>
      <w:proofErr w:type="gramStart"/>
      <w:r w:rsidR="00C61BEF">
        <w:t xml:space="preserve">in </w:t>
      </w:r>
      <w:r w:rsidR="00C61BEF">
        <w:rPr>
          <w:spacing w:val="-1"/>
        </w:rPr>
        <w:t>order</w:t>
      </w:r>
      <w:r w:rsidR="00C61BEF">
        <w:rPr>
          <w:spacing w:val="1"/>
        </w:rPr>
        <w:t xml:space="preserve"> </w:t>
      </w:r>
      <w:r w:rsidR="00C61BEF">
        <w:t>to</w:t>
      </w:r>
      <w:proofErr w:type="gramEnd"/>
      <w:r w:rsidR="00C61BEF">
        <w:t xml:space="preserve"> submit its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Proposal</w:t>
      </w:r>
      <w:r w:rsidR="00C61BEF">
        <w:t xml:space="preserve"> in </w:t>
      </w:r>
      <w:r w:rsidR="00C61BEF">
        <w:rPr>
          <w:spacing w:val="-1"/>
        </w:rPr>
        <w:t xml:space="preserve">response </w:t>
      </w:r>
      <w:r w:rsidR="00C61BEF">
        <w:t>to the</w:t>
      </w:r>
      <w:r w:rsidR="00C61BEF">
        <w:rPr>
          <w:spacing w:val="-1"/>
        </w:rPr>
        <w:t xml:space="preserve"> RFP.</w:t>
      </w:r>
      <w:r w:rsidR="00C61BEF">
        <w:rPr>
          <w:spacing w:val="60"/>
        </w:rPr>
        <w:t xml:space="preserve"> </w:t>
      </w:r>
      <w:r w:rsidR="00C61BEF">
        <w:rPr>
          <w:spacing w:val="-1"/>
        </w:rPr>
        <w:t>(Collectively,</w:t>
      </w:r>
      <w:r w:rsidR="00C61BEF">
        <w:t xml:space="preserve"> the</w:t>
      </w:r>
      <w:r w:rsidR="00C61BEF">
        <w:rPr>
          <w:spacing w:val="-1"/>
        </w:rPr>
        <w:t xml:space="preserve"> </w:t>
      </w:r>
      <w:r w:rsidR="00C61BEF">
        <w:t>Proposal</w:t>
      </w:r>
      <w:r w:rsidR="009C66A5">
        <w:t xml:space="preserve">, the </w:t>
      </w:r>
      <w:r w:rsidR="00375E0C">
        <w:t>Offeror’s fixed price for Task 1</w:t>
      </w:r>
      <w:r w:rsidR="007462BE">
        <w:t xml:space="preserve">, </w:t>
      </w:r>
      <w:r w:rsidR="00814B0C">
        <w:t>and Unit Price Resource Schedule for Task 2</w:t>
      </w:r>
      <w:r w:rsidR="00C61BEF">
        <w:rPr>
          <w:spacing w:val="-1"/>
        </w:rPr>
        <w:t xml:space="preserve"> are referred</w:t>
      </w:r>
      <w:r w:rsidR="00C61BEF">
        <w:t xml:space="preserve"> to</w:t>
      </w:r>
      <w:r w:rsidR="00C61BEF">
        <w:rPr>
          <w:spacing w:val="2"/>
        </w:rPr>
        <w:t xml:space="preserve"> </w:t>
      </w:r>
      <w:r w:rsidR="00C61BEF">
        <w:rPr>
          <w:spacing w:val="-1"/>
        </w:rPr>
        <w:t>as</w:t>
      </w:r>
      <w:r w:rsidR="00C61BEF">
        <w:t xml:space="preserve"> the</w:t>
      </w:r>
      <w:r w:rsidR="00C61BEF">
        <w:rPr>
          <w:spacing w:val="-1"/>
        </w:rPr>
        <w:t xml:space="preserve"> “Offeror’s</w:t>
      </w:r>
      <w:r w:rsidR="00C61BEF">
        <w:t xml:space="preserve"> </w:t>
      </w:r>
      <w:r w:rsidR="00C61BEF">
        <w:rPr>
          <w:spacing w:val="-1"/>
        </w:rPr>
        <w:t>Proposal”</w:t>
      </w:r>
      <w:r w:rsidR="00375E0C">
        <w:rPr>
          <w:spacing w:val="-1"/>
        </w:rPr>
        <w:t>).</w:t>
      </w:r>
    </w:p>
    <w:p w14:paraId="6095BA35" w14:textId="77777777" w:rsidR="00F91F36" w:rsidRDefault="00F91F36" w:rsidP="005159BB">
      <w:pPr>
        <w:pStyle w:val="BodyText"/>
        <w:spacing w:before="69"/>
        <w:ind w:left="0"/>
        <w:rPr>
          <w:spacing w:val="-1"/>
        </w:rPr>
      </w:pPr>
    </w:p>
    <w:p w14:paraId="6B156A21" w14:textId="77777777" w:rsidR="00CA09D6" w:rsidRDefault="00C61BEF" w:rsidP="005159BB">
      <w:pPr>
        <w:pStyle w:val="BodyText"/>
        <w:spacing w:before="69"/>
        <w:ind w:left="0"/>
      </w:pPr>
      <w:r>
        <w:rPr>
          <w:spacing w:val="-1"/>
        </w:rPr>
        <w:t>The Offeror’s</w:t>
      </w:r>
      <w:r>
        <w:t xml:space="preserve"> </w:t>
      </w:r>
      <w:r w:rsidR="007462BE">
        <w:t>propos</w:t>
      </w:r>
      <w:r w:rsidR="000A044A">
        <w:t>ed</w:t>
      </w:r>
      <w:r w:rsidR="007462BE">
        <w:t xml:space="preserve"> fixed price </w:t>
      </w:r>
      <w:r w:rsidR="00814B0C">
        <w:t xml:space="preserve">for Task 1, Inspect and Report on PEPCO Manhole Activity, </w:t>
      </w:r>
      <w:r>
        <w:t xml:space="preserve">is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14:paraId="2F955CE4" w14:textId="77777777" w:rsidR="00CA09D6" w:rsidRDefault="00CA09D6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955B2" w14:textId="77777777" w:rsidR="000A044A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Base Year:         </w:t>
      </w:r>
      <w:r w:rsidR="000A044A">
        <w:rPr>
          <w:rFonts w:ascii="Times New Roman" w:eastAsia="Times New Roman" w:hAnsi="Times New Roman" w:cs="Times New Roman"/>
          <w:b/>
          <w:bCs/>
          <w:sz w:val="24"/>
          <w:szCs w:val="24"/>
        </w:rPr>
        <w:t>$___________________</w:t>
      </w:r>
    </w:p>
    <w:p w14:paraId="36F9505A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8C5980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1:  $___________________</w:t>
      </w:r>
    </w:p>
    <w:p w14:paraId="44523DF2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1F3A78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2:  $___________________</w:t>
      </w:r>
    </w:p>
    <w:p w14:paraId="2312C0FF" w14:textId="77777777" w:rsidR="000A044A" w:rsidRDefault="000A044A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82C158" w14:textId="4E48769E" w:rsidR="000A044A" w:rsidRDefault="00622402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3:  $___________________</w:t>
      </w:r>
    </w:p>
    <w:p w14:paraId="5556CC9A" w14:textId="77777777" w:rsidR="00C91F6D" w:rsidRDefault="00C91F6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FB6191" w14:textId="110704FB" w:rsidR="00C80C20" w:rsidRDefault="00C80C20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4:  $___________________</w:t>
      </w:r>
    </w:p>
    <w:p w14:paraId="3040041E" w14:textId="77777777" w:rsidR="009B733A" w:rsidRDefault="009B733A" w:rsidP="009B733A">
      <w:pPr>
        <w:pStyle w:val="BodyText"/>
        <w:ind w:left="4439" w:right="117" w:firstLine="601"/>
        <w:jc w:val="center"/>
        <w:rPr>
          <w:b/>
          <w:spacing w:val="-1"/>
          <w:u w:val="single"/>
        </w:rPr>
      </w:pPr>
    </w:p>
    <w:p w14:paraId="22EAC0C0" w14:textId="77777777" w:rsidR="00D66FF5" w:rsidRDefault="00D66FF5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</w:p>
    <w:p w14:paraId="22F15507" w14:textId="77777777" w:rsidR="00D66FF5" w:rsidRDefault="00D66FF5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</w:p>
    <w:p w14:paraId="1F57A7C4" w14:textId="77777777" w:rsidR="003E78E6" w:rsidRPr="00D1353D" w:rsidRDefault="007462BE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 xml:space="preserve">UNIT PRICE RESOURCE </w:t>
      </w:r>
      <w:r w:rsidR="003E78E6" w:rsidRPr="00D1353D">
        <w:rPr>
          <w:b/>
          <w:spacing w:val="-1"/>
          <w:u w:val="single"/>
        </w:rPr>
        <w:t xml:space="preserve">SCHEDULE </w:t>
      </w:r>
    </w:p>
    <w:p w14:paraId="00CBC2DA" w14:textId="77777777" w:rsidR="003E78E6" w:rsidRPr="003E78E6" w:rsidRDefault="003E78E6" w:rsidP="003E78E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3FEE4F6" w14:textId="77777777" w:rsidR="003E78E6" w:rsidRDefault="003E78E6" w:rsidP="00791107">
      <w:pPr>
        <w:pStyle w:val="BodyText"/>
        <w:ind w:left="119" w:right="117"/>
        <w:jc w:val="both"/>
        <w:rPr>
          <w:spacing w:val="-1"/>
        </w:rPr>
      </w:pPr>
      <w:r w:rsidRPr="00791107">
        <w:rPr>
          <w:spacing w:val="-1"/>
        </w:rPr>
        <w:t xml:space="preserve">Offerors shall submit </w:t>
      </w:r>
      <w:r w:rsidR="00FA1366">
        <w:rPr>
          <w:spacing w:val="-1"/>
        </w:rPr>
        <w:t xml:space="preserve">hourly rates for </w:t>
      </w:r>
      <w:r w:rsidR="00531224">
        <w:rPr>
          <w:spacing w:val="-1"/>
        </w:rPr>
        <w:t>its proposed</w:t>
      </w:r>
      <w:r w:rsidRPr="00791107">
        <w:rPr>
          <w:spacing w:val="-1"/>
        </w:rPr>
        <w:t xml:space="preserve"> </w:t>
      </w:r>
      <w:r w:rsidR="00531224">
        <w:rPr>
          <w:spacing w:val="-1"/>
        </w:rPr>
        <w:t>key personnel</w:t>
      </w:r>
      <w:r w:rsidRPr="00791107">
        <w:rPr>
          <w:spacing w:val="-1"/>
        </w:rPr>
        <w:t xml:space="preserve">. </w:t>
      </w:r>
      <w:r w:rsidR="00FA1366">
        <w:rPr>
          <w:spacing w:val="-1"/>
        </w:rPr>
        <w:t>These hourly rates shall be v</w:t>
      </w:r>
      <w:r w:rsidRPr="00791107">
        <w:rPr>
          <w:spacing w:val="-1"/>
        </w:rPr>
        <w:t xml:space="preserve">alid for the duration of the </w:t>
      </w:r>
      <w:r w:rsidR="00FA1366">
        <w:rPr>
          <w:spacing w:val="-1"/>
        </w:rPr>
        <w:t>Contrac</w:t>
      </w:r>
      <w:r w:rsidR="00207906">
        <w:rPr>
          <w:spacing w:val="-1"/>
        </w:rPr>
        <w:t>t and</w:t>
      </w:r>
      <w:r w:rsidR="00814B0C">
        <w:rPr>
          <w:spacing w:val="-1"/>
        </w:rPr>
        <w:t xml:space="preserve"> will apply to work performed under Task 2, Technical Assistance.</w:t>
      </w:r>
    </w:p>
    <w:p w14:paraId="04A27AF4" w14:textId="77777777" w:rsidR="001D775D" w:rsidRDefault="001D775D" w:rsidP="00455EFB">
      <w:pPr>
        <w:pStyle w:val="BodyText"/>
        <w:ind w:left="119" w:right="150"/>
        <w:jc w:val="both"/>
        <w:rPr>
          <w:spacing w:val="-1"/>
        </w:rPr>
      </w:pPr>
    </w:p>
    <w:tbl>
      <w:tblPr>
        <w:tblW w:w="9720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710"/>
        <w:gridCol w:w="1800"/>
        <w:gridCol w:w="1710"/>
        <w:gridCol w:w="1710"/>
      </w:tblGrid>
      <w:tr w:rsidR="004D079C" w:rsidRPr="00F91F36" w14:paraId="486C5CD1" w14:textId="20C031E7" w:rsidTr="006679F4">
        <w:trPr>
          <w:trHeight w:hRule="exact" w:val="912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3897D" w14:textId="77777777" w:rsidR="004D079C" w:rsidRPr="00F91F36" w:rsidRDefault="004D079C" w:rsidP="006057C7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Key Personnel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745C" w14:textId="77777777" w:rsidR="004D079C" w:rsidRDefault="004D079C" w:rsidP="00455EFB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>Hourly Rates</w:t>
            </w:r>
          </w:p>
          <w:p w14:paraId="7652DDD0" w14:textId="77777777" w:rsidR="004D079C" w:rsidRPr="00F91F36" w:rsidRDefault="004D079C" w:rsidP="00455EFB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 xml:space="preserve"> Base Year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46015" w14:textId="77777777" w:rsidR="004D079C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>Hourly Rates</w:t>
            </w:r>
          </w:p>
          <w:p w14:paraId="7CB6F8A4" w14:textId="77777777" w:rsidR="004D079C" w:rsidRPr="00F91F36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 xml:space="preserve"> Option Year 1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A4D1" w14:textId="77777777" w:rsidR="004D079C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 xml:space="preserve">Hourly Rates </w:t>
            </w:r>
          </w:p>
          <w:p w14:paraId="13589582" w14:textId="77777777" w:rsidR="004D079C" w:rsidRPr="00F91F36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Option Year 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FD49" w14:textId="77777777" w:rsidR="006679F4" w:rsidRDefault="000235E2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 xml:space="preserve">Hourly Rates </w:t>
            </w:r>
          </w:p>
          <w:p w14:paraId="08472238" w14:textId="64855404" w:rsidR="004D079C" w:rsidRDefault="000235E2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Option Year 3</w:t>
            </w:r>
          </w:p>
        </w:tc>
      </w:tr>
      <w:tr w:rsidR="004D079C" w14:paraId="5491366E" w14:textId="00C2B5EB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876F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681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3D9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149B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AA0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0B8DC4A" w14:textId="52CA6656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F5AC" w14:textId="77777777" w:rsidR="004D079C" w:rsidRDefault="004D079C" w:rsidP="00455EFB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ADE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EA919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FBA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C21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1B3A0FA9" w14:textId="083702AF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BE74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2B20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D534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814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9990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13742F1" w14:textId="09E7425C" w:rsidTr="006679F4">
        <w:trPr>
          <w:trHeight w:hRule="exact" w:val="447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79213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BA7E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57AA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0673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97CE5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0AFC1C12" w14:textId="320B4E51" w:rsidTr="006679F4">
        <w:trPr>
          <w:trHeight w:hRule="exact" w:val="444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FF73C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90E9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02BD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F8271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37F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7BF9E2A5" w14:textId="49B3B1F0" w:rsidTr="006679F4">
        <w:trPr>
          <w:trHeight w:hRule="exact" w:val="45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8B0D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C212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AE2F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12D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1E8E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ED01646" w14:textId="4D347B28" w:rsidTr="006679F4">
        <w:trPr>
          <w:trHeight w:hRule="exact" w:val="45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C469" w14:textId="77777777" w:rsidR="004D079C" w:rsidRDefault="004D079C" w:rsidP="00F337E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3BC5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71C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E7A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86FE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</w:tbl>
    <w:p w14:paraId="4FF35CB0" w14:textId="77777777" w:rsidR="007462BE" w:rsidRDefault="007462BE">
      <w:pPr>
        <w:pStyle w:val="BodyText"/>
        <w:ind w:left="119" w:right="117"/>
        <w:jc w:val="both"/>
        <w:rPr>
          <w:spacing w:val="-1"/>
        </w:rPr>
      </w:pPr>
    </w:p>
    <w:p w14:paraId="46379CEF" w14:textId="77777777" w:rsidR="00CA09D6" w:rsidRDefault="00C61BEF">
      <w:pPr>
        <w:pStyle w:val="BodyText"/>
        <w:ind w:left="119" w:right="117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Offeror</w:t>
      </w:r>
      <w:r>
        <w:rPr>
          <w:spacing w:val="18"/>
        </w:rPr>
        <w:t xml:space="preserve"> </w:t>
      </w:r>
      <w:r>
        <w:rPr>
          <w:spacing w:val="-1"/>
        </w:rPr>
        <w:t>acknowledges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understands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9B733A">
        <w:rPr>
          <w:spacing w:val="20"/>
        </w:rPr>
        <w:t>unit prices proposed will remain fixed throughout the term of the contract a</w:t>
      </w:r>
      <w:r>
        <w:rPr>
          <w:spacing w:val="-1"/>
        </w:rPr>
        <w:t>nd</w:t>
      </w:r>
      <w:r w:rsidR="009B733A">
        <w:rPr>
          <w:spacing w:val="-1"/>
        </w:rPr>
        <w:t xml:space="preserve"> are</w:t>
      </w:r>
      <w:r>
        <w:rPr>
          <w:spacing w:val="97"/>
        </w:rPr>
        <w:t xml:space="preserve"> </w:t>
      </w:r>
      <w:r>
        <w:rPr>
          <w:spacing w:val="-1"/>
        </w:rPr>
        <w:t>intended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Offeror’s</w:t>
      </w:r>
      <w:r>
        <w:rPr>
          <w:spacing w:val="48"/>
        </w:rPr>
        <w:t xml:space="preserve"> </w:t>
      </w:r>
      <w:r>
        <w:t>sole</w:t>
      </w:r>
      <w:r>
        <w:rPr>
          <w:spacing w:val="47"/>
        </w:rPr>
        <w:t xml:space="preserve"> </w:t>
      </w:r>
      <w:r>
        <w:rPr>
          <w:spacing w:val="-1"/>
        </w:rPr>
        <w:t>compensation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 w:rsidR="000D3694">
        <w:rPr>
          <w:spacing w:val="49"/>
        </w:rPr>
        <w:t xml:space="preserve">work </w:t>
      </w:r>
      <w:r>
        <w:t>under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contract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include</w:t>
      </w:r>
      <w:r>
        <w:rPr>
          <w:spacing w:val="11"/>
        </w:rPr>
        <w:t xml:space="preserve"> </w:t>
      </w:r>
      <w:r>
        <w:rPr>
          <w:spacing w:val="-1"/>
        </w:rPr>
        <w:t>sufficient</w:t>
      </w:r>
      <w:r>
        <w:rPr>
          <w:spacing w:val="12"/>
        </w:rPr>
        <w:t xml:space="preserve"> </w:t>
      </w:r>
      <w:r>
        <w:rPr>
          <w:spacing w:val="-1"/>
        </w:rPr>
        <w:t>funding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 w:rsidR="000D3694">
        <w:rPr>
          <w:spacing w:val="-1"/>
        </w:rPr>
        <w:t>all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Offeror’s</w:t>
      </w:r>
      <w:r>
        <w:rPr>
          <w:spacing w:val="12"/>
        </w:rPr>
        <w:t xml:space="preserve"> </w:t>
      </w:r>
      <w:r>
        <w:rPr>
          <w:spacing w:val="-1"/>
        </w:rPr>
        <w:t>costs</w:t>
      </w:r>
      <w:r>
        <w:rPr>
          <w:spacing w:val="12"/>
        </w:rPr>
        <w:t xml:space="preserve"> </w:t>
      </w:r>
      <w:r>
        <w:rPr>
          <w:spacing w:val="-1"/>
        </w:rPr>
        <w:t>associated</w:t>
      </w:r>
      <w:r>
        <w:rPr>
          <w:spacing w:val="12"/>
        </w:rPr>
        <w:t xml:space="preserve"> </w:t>
      </w:r>
      <w:r w:rsidR="009B733A">
        <w:rPr>
          <w:spacing w:val="-1"/>
        </w:rPr>
        <w:t xml:space="preserve">with the </w:t>
      </w:r>
      <w:r>
        <w:rPr>
          <w:spacing w:val="-1"/>
        </w:rPr>
        <w:t>work</w:t>
      </w:r>
      <w:r w:rsidR="000D3694">
        <w:rPr>
          <w:spacing w:val="-1"/>
        </w:rPr>
        <w:t xml:space="preserve">. </w:t>
      </w:r>
    </w:p>
    <w:p w14:paraId="5E8C6439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EDD205" w14:textId="77777777" w:rsidR="00CA09D6" w:rsidRDefault="00C61BEF">
      <w:pPr>
        <w:pStyle w:val="BodyText"/>
        <w:ind w:left="119"/>
        <w:jc w:val="both"/>
      </w:pPr>
      <w:r>
        <w:rPr>
          <w:spacing w:val="-1"/>
        </w:rPr>
        <w:t>The Offeror’s</w:t>
      </w:r>
      <w:r>
        <w:t xml:space="preserve"> </w:t>
      </w: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and</w:t>
      </w:r>
      <w:r>
        <w:t xml:space="preserve"> subject to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conditions:</w:t>
      </w:r>
    </w:p>
    <w:p w14:paraId="209EF890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271A0" w14:textId="77777777" w:rsidR="00CA09D6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Offeror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hold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1"/>
        </w:rPr>
        <w:t>proposal</w:t>
      </w:r>
      <w:r>
        <w:rPr>
          <w:spacing w:val="14"/>
        </w:rPr>
        <w:t xml:space="preserve"> </w:t>
      </w:r>
      <w:r>
        <w:rPr>
          <w:spacing w:val="-1"/>
        </w:rPr>
        <w:t>open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4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hundred</w:t>
      </w:r>
      <w:r>
        <w:rPr>
          <w:spacing w:val="14"/>
        </w:rPr>
        <w:t xml:space="preserve"> </w:t>
      </w:r>
      <w:r>
        <w:t>twenty</w:t>
      </w:r>
    </w:p>
    <w:p w14:paraId="11BDBB47" w14:textId="77777777" w:rsidR="00F50BC4" w:rsidRDefault="00F50BC4" w:rsidP="002E2E1E">
      <w:pPr>
        <w:pStyle w:val="BodyText"/>
        <w:tabs>
          <w:tab w:val="left" w:pos="450"/>
        </w:tabs>
        <w:jc w:val="both"/>
        <w:rPr>
          <w:spacing w:val="-1"/>
        </w:rPr>
      </w:pPr>
      <w:r>
        <w:rPr>
          <w:spacing w:val="-1"/>
        </w:rPr>
        <w:t xml:space="preserve"> </w:t>
      </w:r>
      <w:r w:rsidR="002E2E1E">
        <w:rPr>
          <w:spacing w:val="-1"/>
        </w:rPr>
        <w:tab/>
        <w:t xml:space="preserve"> </w:t>
      </w:r>
      <w:r w:rsidR="00C61BEF">
        <w:rPr>
          <w:spacing w:val="-1"/>
        </w:rPr>
        <w:t>(120) days</w:t>
      </w:r>
      <w:r w:rsidR="00C61BEF">
        <w:t xml:space="preserve"> </w:t>
      </w:r>
      <w:r w:rsidR="00C61BEF">
        <w:rPr>
          <w:spacing w:val="-1"/>
        </w:rPr>
        <w:t xml:space="preserve">after </w:t>
      </w:r>
      <w:r w:rsidR="00C61BEF">
        <w:t>the</w:t>
      </w:r>
      <w:r w:rsidR="00C61BEF">
        <w:rPr>
          <w:spacing w:val="-1"/>
        </w:rPr>
        <w:t xml:space="preserve"> </w:t>
      </w:r>
      <w:r w:rsidR="00C61BEF">
        <w:t xml:space="preserve">RFP </w:t>
      </w:r>
      <w:r w:rsidR="00C61BEF">
        <w:rPr>
          <w:spacing w:val="-1"/>
        </w:rPr>
        <w:t>closing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date.</w:t>
      </w:r>
    </w:p>
    <w:p w14:paraId="36C65674" w14:textId="77777777" w:rsidR="00F50BC4" w:rsidRDefault="00F50BC4" w:rsidP="00F50BC4">
      <w:pPr>
        <w:pStyle w:val="BodyText"/>
        <w:ind w:left="119" w:firstLine="601"/>
        <w:jc w:val="both"/>
        <w:rPr>
          <w:spacing w:val="-1"/>
        </w:rPr>
      </w:pPr>
    </w:p>
    <w:p w14:paraId="71EF7ACD" w14:textId="77777777" w:rsidR="00CA09D6" w:rsidRDefault="00C61BEF" w:rsidP="002E2E1E">
      <w:pPr>
        <w:pStyle w:val="BodyText"/>
        <w:numPr>
          <w:ilvl w:val="0"/>
          <w:numId w:val="2"/>
        </w:numPr>
        <w:jc w:val="both"/>
      </w:pPr>
      <w:r>
        <w:rPr>
          <w:spacing w:val="-1"/>
        </w:rPr>
        <w:t>Assuming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Offeror</w:t>
      </w:r>
      <w:r>
        <w:rPr>
          <w:spacing w:val="42"/>
        </w:rPr>
        <w:t xml:space="preserve"> </w:t>
      </w:r>
      <w:r>
        <w:rPr>
          <w:spacing w:val="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selected</w:t>
      </w:r>
      <w:r>
        <w:rPr>
          <w:spacing w:val="43"/>
        </w:rPr>
        <w:t xml:space="preserve"> </w:t>
      </w:r>
      <w:r>
        <w:rPr>
          <w:spacing w:val="2"/>
        </w:rPr>
        <w:t>by</w:t>
      </w:r>
      <w:r>
        <w:rPr>
          <w:spacing w:val="38"/>
        </w:rPr>
        <w:t xml:space="preserve"> </w:t>
      </w:r>
      <w:r>
        <w:t>the</w:t>
      </w:r>
      <w:r>
        <w:rPr>
          <w:spacing w:val="42"/>
        </w:rPr>
        <w:t xml:space="preserve"> </w:t>
      </w:r>
      <w:r w:rsidR="00FD00B1">
        <w:rPr>
          <w:spacing w:val="42"/>
        </w:rPr>
        <w:t>Commission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subject</w:t>
      </w:r>
      <w:r>
        <w:rPr>
          <w:spacing w:val="43"/>
        </w:rPr>
        <w:t xml:space="preserve"> </w:t>
      </w:r>
      <w:r>
        <w:rPr>
          <w:spacing w:val="1"/>
        </w:rPr>
        <w:t>only</w:t>
      </w:r>
      <w:r>
        <w:rPr>
          <w:spacing w:val="4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changes</w:t>
      </w:r>
      <w:r>
        <w:rPr>
          <w:spacing w:val="81"/>
        </w:rPr>
        <w:t xml:space="preserve"> </w:t>
      </w:r>
      <w:r>
        <w:rPr>
          <w:spacing w:val="-1"/>
        </w:rPr>
        <w:t>requested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paragraph</w:t>
      </w:r>
      <w:r>
        <w:rPr>
          <w:spacing w:val="14"/>
        </w:rPr>
        <w:t xml:space="preserve"> </w:t>
      </w:r>
      <w:r>
        <w:rPr>
          <w:spacing w:val="1"/>
        </w:rPr>
        <w:t>5,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Offeror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proofErr w:type="gramStart"/>
      <w:r>
        <w:t>enter</w:t>
      </w:r>
      <w:r>
        <w:rPr>
          <w:spacing w:val="13"/>
        </w:rPr>
        <w:t xml:space="preserve"> </w:t>
      </w:r>
      <w:r>
        <w:t>into</w:t>
      </w:r>
      <w:proofErr w:type="gramEnd"/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contract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 w:rsidR="00FD00B1">
        <w:rPr>
          <w:spacing w:val="13"/>
        </w:rPr>
        <w:t>Commission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terms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described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Proposal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4"/>
        </w:rPr>
        <w:t xml:space="preserve"> </w:t>
      </w:r>
      <w:r>
        <w:rPr>
          <w:spacing w:val="-1"/>
        </w:rPr>
        <w:t>ten</w:t>
      </w:r>
      <w:r>
        <w:rPr>
          <w:spacing w:val="14"/>
        </w:rPr>
        <w:t xml:space="preserve"> </w:t>
      </w:r>
      <w:r>
        <w:rPr>
          <w:spacing w:val="-1"/>
        </w:rPr>
        <w:t>(10)</w:t>
      </w:r>
      <w:r>
        <w:rPr>
          <w:spacing w:val="16"/>
        </w:rPr>
        <w:t xml:space="preserve"> </w:t>
      </w:r>
      <w:r>
        <w:rPr>
          <w:spacing w:val="-2"/>
        </w:rPr>
        <w:t>days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notice</w:t>
      </w:r>
      <w:r>
        <w:rPr>
          <w:spacing w:val="13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award.</w:t>
      </w:r>
    </w:p>
    <w:p w14:paraId="0B470270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52ED2" w14:textId="77777777" w:rsidR="00F50BC4" w:rsidRPr="00F50BC4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 w:rsidRPr="00F50BC4">
        <w:rPr>
          <w:spacing w:val="-1"/>
        </w:rPr>
        <w:t>Both</w:t>
      </w:r>
      <w:r w:rsidRPr="00F50BC4">
        <w:rPr>
          <w:spacing w:val="12"/>
        </w:rPr>
        <w:t xml:space="preserve"> </w:t>
      </w:r>
      <w:r>
        <w:t>the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undersigned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represent</w:t>
      </w:r>
      <w:r w:rsidRPr="00F50BC4">
        <w:rPr>
          <w:spacing w:val="14"/>
        </w:rPr>
        <w:t xml:space="preserve"> </w:t>
      </w:r>
      <w:r>
        <w:t>and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warrant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undersigned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has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81"/>
        </w:rPr>
        <w:t xml:space="preserve"> </w:t>
      </w:r>
      <w:r w:rsidRPr="00F50BC4">
        <w:rPr>
          <w:spacing w:val="-1"/>
        </w:rPr>
        <w:t>full</w:t>
      </w:r>
      <w:r>
        <w:t xml:space="preserve"> </w:t>
      </w:r>
      <w:r w:rsidRPr="00F50BC4">
        <w:rPr>
          <w:spacing w:val="-1"/>
        </w:rPr>
        <w:t>legal</w:t>
      </w:r>
      <w:r>
        <w:t xml:space="preserve"> authority</w:t>
      </w:r>
      <w:r w:rsidRPr="00F50BC4">
        <w:rPr>
          <w:spacing w:val="52"/>
        </w:rPr>
        <w:t xml:space="preserve"> </w:t>
      </w:r>
      <w:r>
        <w:t>to submit this</w:t>
      </w:r>
      <w:r w:rsidRPr="00F50BC4">
        <w:rPr>
          <w:spacing w:val="57"/>
        </w:rPr>
        <w:t xml:space="preserve"> </w:t>
      </w:r>
      <w:r w:rsidRPr="00F50BC4">
        <w:rPr>
          <w:spacing w:val="-1"/>
        </w:rPr>
        <w:t>Proposal</w:t>
      </w:r>
      <w:r>
        <w:t xml:space="preserve"> </w:t>
      </w:r>
      <w:r w:rsidRPr="00F50BC4">
        <w:rPr>
          <w:spacing w:val="-1"/>
        </w:rPr>
        <w:t>form</w:t>
      </w:r>
      <w:r>
        <w:t xml:space="preserve"> </w:t>
      </w:r>
      <w:r w:rsidRPr="00F50BC4">
        <w:rPr>
          <w:spacing w:val="-1"/>
        </w:rPr>
        <w:t>and</w:t>
      </w:r>
      <w:r>
        <w:t xml:space="preserve"> bind the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"/>
        </w:rPr>
        <w:t xml:space="preserve"> </w:t>
      </w:r>
      <w:r>
        <w:t>to the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terms</w:t>
      </w:r>
      <w:r>
        <w:t xml:space="preserve"> of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the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Offeror’s</w:t>
      </w:r>
      <w:r w:rsidRPr="00F50BC4">
        <w:rPr>
          <w:spacing w:val="7"/>
        </w:rPr>
        <w:t xml:space="preserve"> </w:t>
      </w:r>
      <w:r>
        <w:t>proposal.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The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further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represents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warrants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7"/>
        </w:rPr>
        <w:t xml:space="preserve"> </w:t>
      </w:r>
      <w:r>
        <w:t>no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further</w:t>
      </w:r>
      <w:r>
        <w:t xml:space="preserve"> action</w:t>
      </w:r>
      <w:r w:rsidRPr="00F50BC4">
        <w:rPr>
          <w:spacing w:val="7"/>
        </w:rPr>
        <w:t xml:space="preserve"> </w:t>
      </w:r>
      <w:r>
        <w:t>or</w:t>
      </w:r>
      <w:r w:rsidRPr="00F50BC4">
        <w:rPr>
          <w:spacing w:val="79"/>
        </w:rPr>
        <w:t xml:space="preserve"> </w:t>
      </w:r>
      <w:r w:rsidRPr="00F50BC4">
        <w:rPr>
          <w:spacing w:val="-1"/>
        </w:rPr>
        <w:t>approval</w:t>
      </w:r>
      <w:r w:rsidRPr="00F50BC4">
        <w:rPr>
          <w:spacing w:val="58"/>
        </w:rPr>
        <w:t xml:space="preserve"> </w:t>
      </w:r>
      <w:r>
        <w:t>must</w:t>
      </w:r>
      <w:r w:rsidRPr="00F50BC4">
        <w:rPr>
          <w:spacing w:val="58"/>
        </w:rPr>
        <w:t xml:space="preserve"> </w:t>
      </w:r>
      <w:r>
        <w:t>be</w:t>
      </w:r>
      <w:r w:rsidRPr="00F50BC4">
        <w:rPr>
          <w:spacing w:val="56"/>
        </w:rPr>
        <w:t xml:space="preserve"> </w:t>
      </w:r>
      <w:r>
        <w:t>obtained</w:t>
      </w:r>
      <w:r w:rsidRPr="00F50BC4">
        <w:rPr>
          <w:spacing w:val="57"/>
        </w:rPr>
        <w:t xml:space="preserve"> </w:t>
      </w:r>
      <w:r w:rsidRPr="00F50BC4">
        <w:rPr>
          <w:spacing w:val="1"/>
        </w:rPr>
        <w:t>by</w:t>
      </w:r>
      <w:r w:rsidRPr="00F50BC4">
        <w:rPr>
          <w:spacing w:val="52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56"/>
        </w:rPr>
        <w:t xml:space="preserve"> </w:t>
      </w:r>
      <w:proofErr w:type="gramStart"/>
      <w:r>
        <w:t xml:space="preserve">in </w:t>
      </w:r>
      <w:r w:rsidRPr="00F50BC4">
        <w:rPr>
          <w:spacing w:val="-1"/>
        </w:rPr>
        <w:t>order</w:t>
      </w:r>
      <w:r w:rsidRPr="00F50BC4">
        <w:rPr>
          <w:spacing w:val="56"/>
        </w:rPr>
        <w:t xml:space="preserve"> </w:t>
      </w:r>
      <w:r>
        <w:t>to</w:t>
      </w:r>
      <w:proofErr w:type="gramEnd"/>
      <w:r w:rsidRPr="00F50BC4">
        <w:rPr>
          <w:spacing w:val="57"/>
        </w:rPr>
        <w:t xml:space="preserve"> </w:t>
      </w:r>
      <w:r w:rsidRPr="00F50BC4">
        <w:rPr>
          <w:spacing w:val="-1"/>
        </w:rPr>
        <w:t>authorize</w:t>
      </w:r>
      <w:r w:rsidRPr="00F50BC4">
        <w:rPr>
          <w:spacing w:val="56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>
        <w:t>terms</w:t>
      </w:r>
      <w:r w:rsidRPr="00F50BC4">
        <w:rPr>
          <w:spacing w:val="57"/>
        </w:rPr>
        <w:t xml:space="preserve"> </w:t>
      </w:r>
      <w:r>
        <w:t>of</w:t>
      </w:r>
      <w:r w:rsidRPr="00F50BC4">
        <w:rPr>
          <w:spacing w:val="56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 w:rsidRPr="00F50BC4">
        <w:rPr>
          <w:spacing w:val="-1"/>
        </w:rPr>
        <w:t>Offeror’s</w:t>
      </w:r>
      <w:r w:rsidRPr="00F50BC4">
        <w:rPr>
          <w:spacing w:val="54"/>
        </w:rPr>
        <w:t xml:space="preserve"> </w:t>
      </w:r>
      <w:r w:rsidRPr="00F50BC4">
        <w:rPr>
          <w:spacing w:val="-1"/>
        </w:rPr>
        <w:t>proposal.</w:t>
      </w:r>
    </w:p>
    <w:p w14:paraId="1952079B" w14:textId="77777777" w:rsidR="00F50BC4" w:rsidRPr="00F50BC4" w:rsidRDefault="00F50BC4" w:rsidP="002E2E1E">
      <w:pPr>
        <w:pStyle w:val="BodyText"/>
        <w:tabs>
          <w:tab w:val="left" w:pos="840"/>
        </w:tabs>
        <w:ind w:left="180" w:right="117" w:firstLine="300"/>
        <w:jc w:val="both"/>
      </w:pPr>
    </w:p>
    <w:p w14:paraId="7AFA8C90" w14:textId="77777777" w:rsidR="00CA09D6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 w:rsidRPr="00F50BC4">
        <w:rPr>
          <w:spacing w:val="-1"/>
        </w:rPr>
        <w:t>The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2"/>
        </w:rPr>
        <w:t xml:space="preserve"> </w:t>
      </w:r>
      <w:r>
        <w:t>its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principal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team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members</w:t>
      </w:r>
      <w:r w:rsidRPr="00F50BC4">
        <w:rPr>
          <w:spacing w:val="12"/>
        </w:rPr>
        <w:t xml:space="preserve"> </w:t>
      </w:r>
      <w:r>
        <w:t>hereby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represent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warrant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2"/>
        </w:rPr>
        <w:t xml:space="preserve"> </w:t>
      </w:r>
      <w:r>
        <w:t>they</w:t>
      </w:r>
      <w:r w:rsidRPr="00F50BC4">
        <w:rPr>
          <w:spacing w:val="7"/>
        </w:rPr>
        <w:t xml:space="preserve"> </w:t>
      </w:r>
      <w:r>
        <w:t>have</w:t>
      </w:r>
      <w:r w:rsidRPr="00F50BC4">
        <w:rPr>
          <w:spacing w:val="89"/>
        </w:rPr>
        <w:t xml:space="preserve"> </w:t>
      </w:r>
      <w:r>
        <w:lastRenderedPageBreak/>
        <w:t>not: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(</w:t>
      </w:r>
      <w:proofErr w:type="spellStart"/>
      <w:r w:rsidRPr="00F50BC4">
        <w:rPr>
          <w:spacing w:val="-1"/>
        </w:rPr>
        <w:t>i</w:t>
      </w:r>
      <w:proofErr w:type="spellEnd"/>
      <w:r w:rsidRPr="00F50BC4">
        <w:rPr>
          <w:spacing w:val="-1"/>
        </w:rPr>
        <w:t>)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colluded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with</w:t>
      </w:r>
      <w:r w:rsidRPr="00F50BC4">
        <w:rPr>
          <w:spacing w:val="14"/>
        </w:rPr>
        <w:t xml:space="preserve"> </w:t>
      </w:r>
      <w:r>
        <w:t>any</w:t>
      </w:r>
      <w:r w:rsidRPr="00F50BC4">
        <w:rPr>
          <w:spacing w:val="12"/>
        </w:rPr>
        <w:t xml:space="preserve"> </w:t>
      </w:r>
      <w:r>
        <w:t>other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group</w:t>
      </w:r>
      <w:r w:rsidRPr="00F50BC4">
        <w:rPr>
          <w:spacing w:val="14"/>
        </w:rPr>
        <w:t xml:space="preserve"> </w:t>
      </w:r>
      <w:r>
        <w:t>or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person</w:t>
      </w:r>
      <w:r w:rsidRPr="00F50BC4">
        <w:rPr>
          <w:spacing w:val="19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4"/>
        </w:rPr>
        <w:t xml:space="preserve"> </w:t>
      </w:r>
      <w:r>
        <w:t>is</w:t>
      </w:r>
      <w:r w:rsidRPr="00F50BC4">
        <w:rPr>
          <w:spacing w:val="14"/>
        </w:rPr>
        <w:t xml:space="preserve"> </w:t>
      </w:r>
      <w:r>
        <w:t>submitting</w:t>
      </w:r>
      <w:r w:rsidRPr="00F50BC4">
        <w:rPr>
          <w:spacing w:val="12"/>
        </w:rPr>
        <w:t xml:space="preserve"> </w:t>
      </w:r>
      <w:r>
        <w:t>a</w:t>
      </w:r>
      <w:r w:rsidRPr="00F50BC4">
        <w:rPr>
          <w:spacing w:val="15"/>
        </w:rPr>
        <w:t xml:space="preserve"> </w:t>
      </w:r>
      <w:r>
        <w:t>proposal</w:t>
      </w:r>
      <w:r w:rsidRPr="00F50BC4">
        <w:rPr>
          <w:spacing w:val="14"/>
        </w:rPr>
        <w:t xml:space="preserve"> </w:t>
      </w:r>
      <w:r>
        <w:t>in</w:t>
      </w:r>
      <w:r w:rsidRPr="00F50BC4">
        <w:rPr>
          <w:spacing w:val="14"/>
        </w:rPr>
        <w:t xml:space="preserve"> </w:t>
      </w:r>
      <w:r>
        <w:t>response</w:t>
      </w:r>
      <w:r w:rsidRPr="00F50BC4">
        <w:rPr>
          <w:spacing w:val="13"/>
        </w:rPr>
        <w:t xml:space="preserve"> </w:t>
      </w:r>
      <w:r>
        <w:t>to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49"/>
        </w:rPr>
        <w:t xml:space="preserve"> </w:t>
      </w:r>
      <w:r w:rsidRPr="00F50BC4">
        <w:rPr>
          <w:spacing w:val="-1"/>
        </w:rPr>
        <w:t>RFP</w:t>
      </w:r>
      <w:r w:rsidRPr="00F50BC4">
        <w:rPr>
          <w:spacing w:val="10"/>
        </w:rPr>
        <w:t xml:space="preserve"> </w:t>
      </w:r>
      <w:r>
        <w:t>in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order</w:t>
      </w:r>
      <w:r w:rsidRPr="00F50BC4">
        <w:rPr>
          <w:spacing w:val="8"/>
        </w:rPr>
        <w:t xml:space="preserve"> </w:t>
      </w:r>
      <w:r>
        <w:t>to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fix</w:t>
      </w:r>
      <w:r w:rsidRPr="00F50BC4">
        <w:rPr>
          <w:spacing w:val="12"/>
        </w:rPr>
        <w:t xml:space="preserve"> </w:t>
      </w:r>
      <w:r>
        <w:t>or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set</w:t>
      </w:r>
      <w:r w:rsidRPr="00F50BC4">
        <w:rPr>
          <w:spacing w:val="10"/>
        </w:rPr>
        <w:t xml:space="preserve"> </w:t>
      </w:r>
      <w:r w:rsidRPr="00F50BC4">
        <w:rPr>
          <w:spacing w:val="-1"/>
        </w:rPr>
        <w:t>prices;</w:t>
      </w:r>
      <w:r w:rsidRPr="00F50BC4">
        <w:rPr>
          <w:spacing w:val="10"/>
        </w:rPr>
        <w:t xml:space="preserve"> </w:t>
      </w:r>
      <w:r w:rsidRPr="00F50BC4">
        <w:rPr>
          <w:spacing w:val="-1"/>
        </w:rPr>
        <w:t>(ii)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acted</w:t>
      </w:r>
      <w:r w:rsidRPr="00F50BC4">
        <w:rPr>
          <w:spacing w:val="9"/>
        </w:rPr>
        <w:t xml:space="preserve"> </w:t>
      </w:r>
      <w:r>
        <w:t>in</w:t>
      </w:r>
      <w:r w:rsidRPr="00F50BC4">
        <w:rPr>
          <w:spacing w:val="9"/>
        </w:rPr>
        <w:t xml:space="preserve"> </w:t>
      </w:r>
      <w:r>
        <w:t>such</w:t>
      </w:r>
      <w:r w:rsidRPr="00F50BC4">
        <w:rPr>
          <w:spacing w:val="9"/>
        </w:rPr>
        <w:t xml:space="preserve"> </w:t>
      </w:r>
      <w:r>
        <w:t>a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manner</w:t>
      </w:r>
      <w:r w:rsidRPr="00F50BC4">
        <w:rPr>
          <w:spacing w:val="8"/>
        </w:rPr>
        <w:t xml:space="preserve"> </w:t>
      </w:r>
      <w:r>
        <w:t>so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as</w:t>
      </w:r>
      <w:r w:rsidRPr="00F50BC4">
        <w:rPr>
          <w:spacing w:val="9"/>
        </w:rPr>
        <w:t xml:space="preserve"> </w:t>
      </w:r>
      <w:r>
        <w:t>to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discourage</w:t>
      </w:r>
      <w:r w:rsidRPr="00F50BC4">
        <w:rPr>
          <w:spacing w:val="8"/>
        </w:rPr>
        <w:t xml:space="preserve"> </w:t>
      </w:r>
      <w:r w:rsidRPr="00F50BC4">
        <w:rPr>
          <w:spacing w:val="1"/>
        </w:rPr>
        <w:t>any</w:t>
      </w:r>
      <w:r w:rsidRPr="00F50BC4">
        <w:rPr>
          <w:spacing w:val="4"/>
        </w:rPr>
        <w:t xml:space="preserve"> </w:t>
      </w:r>
      <w:r>
        <w:t>other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group</w:t>
      </w:r>
      <w:r w:rsidRPr="00F50BC4">
        <w:rPr>
          <w:spacing w:val="67"/>
        </w:rPr>
        <w:t xml:space="preserve"> </w:t>
      </w:r>
      <w:r>
        <w:t>or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person</w:t>
      </w:r>
      <w:r w:rsidRPr="00F50BC4">
        <w:rPr>
          <w:spacing w:val="48"/>
        </w:rPr>
        <w:t xml:space="preserve"> </w:t>
      </w:r>
      <w:r w:rsidRPr="00F50BC4">
        <w:rPr>
          <w:spacing w:val="-1"/>
        </w:rPr>
        <w:t>from</w:t>
      </w:r>
      <w:r w:rsidRPr="00F50BC4">
        <w:rPr>
          <w:spacing w:val="48"/>
        </w:rPr>
        <w:t xml:space="preserve"> </w:t>
      </w:r>
      <w:r>
        <w:t>submitting</w:t>
      </w:r>
      <w:r w:rsidRPr="00F50BC4">
        <w:rPr>
          <w:spacing w:val="45"/>
        </w:rPr>
        <w:t xml:space="preserve"> </w:t>
      </w:r>
      <w:r>
        <w:t>a</w:t>
      </w:r>
      <w:r w:rsidRPr="00F50BC4">
        <w:rPr>
          <w:spacing w:val="47"/>
        </w:rPr>
        <w:t xml:space="preserve"> </w:t>
      </w:r>
      <w:r>
        <w:t>proposal</w:t>
      </w:r>
      <w:r w:rsidRPr="00F50BC4">
        <w:rPr>
          <w:spacing w:val="48"/>
        </w:rPr>
        <w:t xml:space="preserve"> </w:t>
      </w:r>
      <w:r>
        <w:t>in</w:t>
      </w:r>
      <w:r w:rsidRPr="00F50BC4">
        <w:rPr>
          <w:spacing w:val="48"/>
        </w:rPr>
        <w:t xml:space="preserve"> </w:t>
      </w:r>
      <w:r>
        <w:t>response</w:t>
      </w:r>
      <w:r w:rsidRPr="00F50BC4">
        <w:rPr>
          <w:spacing w:val="47"/>
        </w:rPr>
        <w:t xml:space="preserve"> </w:t>
      </w:r>
      <w:r>
        <w:t>to</w:t>
      </w:r>
      <w:r w:rsidRPr="00F50BC4">
        <w:rPr>
          <w:spacing w:val="48"/>
        </w:rPr>
        <w:t xml:space="preserve"> </w:t>
      </w:r>
      <w:r>
        <w:t>the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RFP;</w:t>
      </w:r>
      <w:r w:rsidRPr="00F50BC4">
        <w:rPr>
          <w:spacing w:val="48"/>
        </w:rPr>
        <w:t xml:space="preserve"> </w:t>
      </w:r>
      <w:r>
        <w:t>or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(iii)</w:t>
      </w:r>
      <w:r w:rsidRPr="00F50BC4">
        <w:rPr>
          <w:spacing w:val="44"/>
        </w:rPr>
        <w:t xml:space="preserve"> </w:t>
      </w:r>
      <w:r w:rsidRPr="00F50BC4">
        <w:rPr>
          <w:spacing w:val="-1"/>
        </w:rPr>
        <w:t>otherwise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engaged</w:t>
      </w:r>
      <w:r w:rsidRPr="00F50BC4">
        <w:rPr>
          <w:spacing w:val="48"/>
        </w:rPr>
        <w:t xml:space="preserve"> </w:t>
      </w:r>
      <w:r>
        <w:t>in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conduct</w:t>
      </w:r>
      <w:r>
        <w:t xml:space="preserve"> </w:t>
      </w:r>
      <w:r w:rsidRPr="00F50BC4">
        <w:rPr>
          <w:spacing w:val="-1"/>
        </w:rPr>
        <w:t>that</w:t>
      </w:r>
      <w:r>
        <w:t xml:space="preserve"> </w:t>
      </w:r>
      <w:r w:rsidRPr="00F50BC4">
        <w:rPr>
          <w:spacing w:val="-1"/>
        </w:rPr>
        <w:t>would</w:t>
      </w:r>
      <w:r>
        <w:t xml:space="preserve"> </w:t>
      </w:r>
      <w:r w:rsidRPr="00F50BC4">
        <w:rPr>
          <w:spacing w:val="-1"/>
        </w:rPr>
        <w:t>violate applicable</w:t>
      </w:r>
      <w:r w:rsidRPr="00F50BC4">
        <w:rPr>
          <w:spacing w:val="1"/>
        </w:rPr>
        <w:t xml:space="preserve"> </w:t>
      </w:r>
      <w:r w:rsidRPr="00F50BC4">
        <w:rPr>
          <w:spacing w:val="-1"/>
        </w:rPr>
        <w:t>anti-trust</w:t>
      </w:r>
      <w:r>
        <w:t xml:space="preserve"> law.</w:t>
      </w:r>
    </w:p>
    <w:p w14:paraId="78EF668C" w14:textId="77777777" w:rsidR="00CA09D6" w:rsidRDefault="00CA09D6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133DFAFA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214DF" w14:textId="77777777" w:rsidR="00CA09D6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Offer</w:t>
      </w:r>
      <w:r>
        <w:rPr>
          <w:spacing w:val="49"/>
        </w:rPr>
        <w:t xml:space="preserve"> </w:t>
      </w:r>
      <w:r>
        <w:rPr>
          <w:spacing w:val="-1"/>
        </w:rPr>
        <w:t>Letter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Offeror’s</w:t>
      </w:r>
      <w:r>
        <w:rPr>
          <w:spacing w:val="48"/>
        </w:rPr>
        <w:t xml:space="preserve"> </w:t>
      </w:r>
      <w:r>
        <w:t>Proposal</w:t>
      </w:r>
      <w:r>
        <w:rPr>
          <w:spacing w:val="48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being</w:t>
      </w:r>
      <w:r>
        <w:rPr>
          <w:spacing w:val="45"/>
        </w:rPr>
        <w:t xml:space="preserve"> </w:t>
      </w:r>
      <w:r>
        <w:t>submitted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behalf</w:t>
      </w:r>
      <w:r>
        <w:rPr>
          <w:spacing w:val="4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[INSERT</w:t>
      </w:r>
      <w:r>
        <w:rPr>
          <w:spacing w:val="33"/>
        </w:rPr>
        <w:t xml:space="preserve"> </w:t>
      </w:r>
      <w:r>
        <w:rPr>
          <w:spacing w:val="-1"/>
        </w:rPr>
        <w:t>FULL</w:t>
      </w:r>
      <w:r>
        <w:rPr>
          <w:spacing w:val="33"/>
        </w:rPr>
        <w:t xml:space="preserve"> </w:t>
      </w:r>
      <w:r>
        <w:t>LEGAL</w:t>
      </w:r>
      <w:r>
        <w:rPr>
          <w:spacing w:val="28"/>
        </w:rPr>
        <w:t xml:space="preserve"> </w:t>
      </w:r>
      <w:r>
        <w:rPr>
          <w:spacing w:val="-1"/>
        </w:rPr>
        <w:t>NAME,</w:t>
      </w:r>
      <w:r>
        <w:rPr>
          <w:spacing w:val="33"/>
        </w:rPr>
        <w:t xml:space="preserve"> </w:t>
      </w:r>
      <w:r>
        <w:rPr>
          <w:spacing w:val="-1"/>
        </w:rPr>
        <w:t>TYPE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ORGANIZATION,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STATE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FORMATION FOR</w:t>
      </w:r>
      <w:r>
        <w:t xml:space="preserve"> THE</w:t>
      </w:r>
      <w:r>
        <w:rPr>
          <w:spacing w:val="-1"/>
        </w:rPr>
        <w:t xml:space="preserve"> OFFEROR].</w:t>
      </w:r>
    </w:p>
    <w:p w14:paraId="557796DD" w14:textId="77777777" w:rsidR="0085189F" w:rsidRDefault="0085189F">
      <w:pPr>
        <w:pStyle w:val="BodyText"/>
        <w:jc w:val="both"/>
        <w:rPr>
          <w:spacing w:val="-1"/>
        </w:rPr>
      </w:pPr>
    </w:p>
    <w:p w14:paraId="67E36CAE" w14:textId="77777777" w:rsidR="0085189F" w:rsidRDefault="0085189F">
      <w:pPr>
        <w:pStyle w:val="BodyText"/>
        <w:jc w:val="both"/>
        <w:rPr>
          <w:spacing w:val="-1"/>
        </w:rPr>
      </w:pPr>
    </w:p>
    <w:p w14:paraId="1ACD4B98" w14:textId="77777777" w:rsidR="00CA09D6" w:rsidRDefault="00C61BEF">
      <w:pPr>
        <w:pStyle w:val="BodyText"/>
        <w:jc w:val="both"/>
      </w:pPr>
      <w:r>
        <w:rPr>
          <w:spacing w:val="-1"/>
        </w:rPr>
        <w:t>Sincerely,</w:t>
      </w:r>
    </w:p>
    <w:p w14:paraId="50D9CDC6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B810AD" w14:textId="77777777" w:rsidR="007462BE" w:rsidRDefault="007462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49E55" w14:textId="77777777" w:rsidR="007462BE" w:rsidRDefault="007462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AE26B" w14:textId="77777777" w:rsidR="00CA09D6" w:rsidRDefault="00CA09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6CFDE8" w14:textId="77777777" w:rsidR="00AB62B0" w:rsidRDefault="00C61BEF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  <w:r>
        <w:rPr>
          <w:spacing w:val="-2"/>
        </w:rPr>
        <w:t>By:</w:t>
      </w:r>
      <w:r>
        <w:t xml:space="preserve">     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55A1B8" w14:textId="77777777" w:rsidR="007462BE" w:rsidRDefault="007462BE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</w:p>
    <w:p w14:paraId="2329F42D" w14:textId="77777777" w:rsidR="007462BE" w:rsidRDefault="00C61BEF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  <w:r>
        <w:rPr>
          <w:spacing w:val="-1"/>
        </w:rPr>
        <w:t>Name:</w:t>
      </w:r>
      <w:r>
        <w:rPr>
          <w:spacing w:val="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891E25" w14:textId="77777777" w:rsidR="00AB62B0" w:rsidRDefault="00C61BEF">
      <w:pPr>
        <w:pStyle w:val="BodyText"/>
        <w:tabs>
          <w:tab w:val="left" w:pos="4079"/>
        </w:tabs>
        <w:ind w:left="119" w:right="5519"/>
        <w:jc w:val="both"/>
        <w:rPr>
          <w:spacing w:val="22"/>
        </w:rPr>
      </w:pPr>
      <w:r>
        <w:rPr>
          <w:spacing w:val="22"/>
        </w:rPr>
        <w:t xml:space="preserve"> </w:t>
      </w:r>
    </w:p>
    <w:p w14:paraId="765622F7" w14:textId="77777777" w:rsidR="00CA09D6" w:rsidRDefault="00C61BEF">
      <w:pPr>
        <w:pStyle w:val="BodyText"/>
        <w:tabs>
          <w:tab w:val="left" w:pos="4079"/>
        </w:tabs>
        <w:ind w:left="119" w:right="5519"/>
        <w:jc w:val="both"/>
      </w:pPr>
      <w:r>
        <w:rPr>
          <w:spacing w:val="-1"/>
        </w:rPr>
        <w:t>Date:</w:t>
      </w:r>
      <w:r>
        <w:t xml:space="preserve">  </w:t>
      </w:r>
      <w:r>
        <w:rPr>
          <w:spacing w:val="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CA09D6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EB37" w14:textId="77777777" w:rsidR="00004BEB" w:rsidRDefault="00004BEB" w:rsidP="00B51BFF">
      <w:r>
        <w:separator/>
      </w:r>
    </w:p>
  </w:endnote>
  <w:endnote w:type="continuationSeparator" w:id="0">
    <w:p w14:paraId="693EEF21" w14:textId="77777777" w:rsidR="00004BEB" w:rsidRDefault="00004BEB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C437" w14:textId="77777777" w:rsidR="00004BEB" w:rsidRDefault="00004BEB" w:rsidP="00B51BFF">
      <w:r>
        <w:separator/>
      </w:r>
    </w:p>
  </w:footnote>
  <w:footnote w:type="continuationSeparator" w:id="0">
    <w:p w14:paraId="0FEC0778" w14:textId="77777777" w:rsidR="00004BEB" w:rsidRDefault="00004BEB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MDE0NzMyMTI1tTRW0lEKTi0uzszPAykwrgUAz6hediwAAAA="/>
  </w:docVars>
  <w:rsids>
    <w:rsidRoot w:val="00CA09D6"/>
    <w:rsid w:val="00004BEB"/>
    <w:rsid w:val="00012BF4"/>
    <w:rsid w:val="000235E2"/>
    <w:rsid w:val="000310D7"/>
    <w:rsid w:val="00035F93"/>
    <w:rsid w:val="00063197"/>
    <w:rsid w:val="00097066"/>
    <w:rsid w:val="000A044A"/>
    <w:rsid w:val="000B5518"/>
    <w:rsid w:val="000C4676"/>
    <w:rsid w:val="000D3694"/>
    <w:rsid w:val="000D6549"/>
    <w:rsid w:val="00140BE8"/>
    <w:rsid w:val="00172BBE"/>
    <w:rsid w:val="001733D8"/>
    <w:rsid w:val="00193196"/>
    <w:rsid w:val="001B1637"/>
    <w:rsid w:val="001D3054"/>
    <w:rsid w:val="001D775D"/>
    <w:rsid w:val="00207906"/>
    <w:rsid w:val="00236B87"/>
    <w:rsid w:val="00262BA5"/>
    <w:rsid w:val="00274E16"/>
    <w:rsid w:val="002855A1"/>
    <w:rsid w:val="002A359D"/>
    <w:rsid w:val="002E2E1E"/>
    <w:rsid w:val="00363E5E"/>
    <w:rsid w:val="003725C9"/>
    <w:rsid w:val="00375E0C"/>
    <w:rsid w:val="003A7348"/>
    <w:rsid w:val="003E78E6"/>
    <w:rsid w:val="003F70F2"/>
    <w:rsid w:val="003F7CFF"/>
    <w:rsid w:val="004020DD"/>
    <w:rsid w:val="004053E0"/>
    <w:rsid w:val="00455EFB"/>
    <w:rsid w:val="004C6CB0"/>
    <w:rsid w:val="004D079C"/>
    <w:rsid w:val="005159BB"/>
    <w:rsid w:val="00530967"/>
    <w:rsid w:val="00531224"/>
    <w:rsid w:val="0053530E"/>
    <w:rsid w:val="0057736E"/>
    <w:rsid w:val="00582D04"/>
    <w:rsid w:val="00594552"/>
    <w:rsid w:val="005D2627"/>
    <w:rsid w:val="005F0E0D"/>
    <w:rsid w:val="006057C7"/>
    <w:rsid w:val="00606FD2"/>
    <w:rsid w:val="00622402"/>
    <w:rsid w:val="00637F32"/>
    <w:rsid w:val="006679F4"/>
    <w:rsid w:val="006C46A3"/>
    <w:rsid w:val="006C6DBC"/>
    <w:rsid w:val="006D5CEC"/>
    <w:rsid w:val="006D6507"/>
    <w:rsid w:val="006E420E"/>
    <w:rsid w:val="006F32C8"/>
    <w:rsid w:val="0073744F"/>
    <w:rsid w:val="007462BE"/>
    <w:rsid w:val="00791107"/>
    <w:rsid w:val="00806F18"/>
    <w:rsid w:val="00810672"/>
    <w:rsid w:val="00814B0C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9464F"/>
    <w:rsid w:val="009B0903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A7111"/>
    <w:rsid w:val="00AB62B0"/>
    <w:rsid w:val="00AE296F"/>
    <w:rsid w:val="00B03C77"/>
    <w:rsid w:val="00B125C1"/>
    <w:rsid w:val="00B15E8F"/>
    <w:rsid w:val="00B51BFF"/>
    <w:rsid w:val="00B81337"/>
    <w:rsid w:val="00B877F0"/>
    <w:rsid w:val="00BA7C87"/>
    <w:rsid w:val="00BD4E51"/>
    <w:rsid w:val="00BF1A37"/>
    <w:rsid w:val="00C4081E"/>
    <w:rsid w:val="00C61BEF"/>
    <w:rsid w:val="00C80C20"/>
    <w:rsid w:val="00C91F6D"/>
    <w:rsid w:val="00C968F4"/>
    <w:rsid w:val="00CA09D6"/>
    <w:rsid w:val="00CD105E"/>
    <w:rsid w:val="00D06AD8"/>
    <w:rsid w:val="00D11C25"/>
    <w:rsid w:val="00D1342E"/>
    <w:rsid w:val="00D1353D"/>
    <w:rsid w:val="00D319C1"/>
    <w:rsid w:val="00D31C8C"/>
    <w:rsid w:val="00D53F56"/>
    <w:rsid w:val="00D60031"/>
    <w:rsid w:val="00D66FF5"/>
    <w:rsid w:val="00D76F4E"/>
    <w:rsid w:val="00EC65CC"/>
    <w:rsid w:val="00F07DA8"/>
    <w:rsid w:val="00F337E2"/>
    <w:rsid w:val="00F50BC4"/>
    <w:rsid w:val="00F813E0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2810"/>
  <w15:docId w15:val="{0A985EA3-C769-4A9E-90DB-2017B705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FFAD-6ECB-4903-8ED1-044CCE70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2</cp:revision>
  <cp:lastPrinted>2019-01-17T22:56:00Z</cp:lastPrinted>
  <dcterms:created xsi:type="dcterms:W3CDTF">2023-10-17T13:22:00Z</dcterms:created>
  <dcterms:modified xsi:type="dcterms:W3CDTF">2023-10-17T13:22:00Z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