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7CCF" w14:textId="77777777" w:rsidR="00B53840" w:rsidRPr="000B3C85" w:rsidRDefault="00B53840" w:rsidP="00B53840">
      <w:pPr>
        <w:spacing w:after="0" w:line="240" w:lineRule="auto"/>
        <w:rPr>
          <w:rFonts w:ascii="Lato" w:eastAsia="Times New Roman" w:hAnsi="Lato" w:cs="Times New Roman"/>
          <w:b/>
          <w:sz w:val="24"/>
          <w:szCs w:val="24"/>
        </w:rPr>
      </w:pPr>
    </w:p>
    <w:p w14:paraId="5AD7C8F2" w14:textId="66E44BA6" w:rsidR="00B53840" w:rsidRPr="000B3C85" w:rsidRDefault="00B53840" w:rsidP="00B53840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u w:val="single"/>
        </w:rPr>
      </w:pPr>
      <w:r w:rsidRPr="000B3C85">
        <w:rPr>
          <w:rFonts w:ascii="Lato" w:eastAsia="Times New Roman" w:hAnsi="Lato" w:cs="Times New Roman"/>
          <w:b/>
          <w:sz w:val="24"/>
          <w:szCs w:val="24"/>
          <w:u w:val="single"/>
        </w:rPr>
        <w:t xml:space="preserve">Attachment </w:t>
      </w:r>
      <w:r w:rsidR="00E13659">
        <w:rPr>
          <w:rFonts w:ascii="Lato" w:eastAsia="Times New Roman" w:hAnsi="Lato" w:cs="Times New Roman"/>
          <w:b/>
          <w:sz w:val="24"/>
          <w:szCs w:val="24"/>
          <w:u w:val="single"/>
        </w:rPr>
        <w:t>A</w:t>
      </w:r>
    </w:p>
    <w:p w14:paraId="2344CB27" w14:textId="77777777" w:rsidR="00B53840" w:rsidRPr="000B3C85" w:rsidRDefault="00B53840" w:rsidP="00B53840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</w:rPr>
      </w:pPr>
      <w:r w:rsidRPr="000B3C85">
        <w:rPr>
          <w:rFonts w:ascii="Lato" w:eastAsia="Times New Roman" w:hAnsi="Lato" w:cs="Times New Roman"/>
          <w:b/>
          <w:sz w:val="24"/>
          <w:szCs w:val="24"/>
        </w:rPr>
        <w:t>(FORM OF OFFER LETTER)</w:t>
      </w:r>
    </w:p>
    <w:p w14:paraId="21325C7B" w14:textId="77777777" w:rsidR="00B53840" w:rsidRPr="000B3C85" w:rsidRDefault="00B53840" w:rsidP="00B53840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z w:val="24"/>
          <w:szCs w:val="24"/>
        </w:rPr>
        <w:t>(Contractor’s Letterhead)</w:t>
      </w:r>
    </w:p>
    <w:p w14:paraId="24128ED6" w14:textId="77777777" w:rsidR="00B53840" w:rsidRPr="000B3C85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76FE6B66" w14:textId="77777777" w:rsidR="00B53840" w:rsidRPr="000B3C85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196B2915" w14:textId="2EBEFDF5" w:rsidR="00B53840" w:rsidRPr="000B3C85" w:rsidRDefault="00B53840" w:rsidP="00B53840">
      <w:pPr>
        <w:spacing w:before="10" w:after="120" w:line="240" w:lineRule="auto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March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X, 2020</w:t>
      </w:r>
    </w:p>
    <w:p w14:paraId="3F13DC60" w14:textId="77777777" w:rsidR="00B53840" w:rsidRPr="000B3C85" w:rsidRDefault="00B53840" w:rsidP="00B53840">
      <w:pPr>
        <w:spacing w:before="3"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77FA2F3B" w14:textId="77777777" w:rsidR="00B53840" w:rsidRPr="000B3C85" w:rsidRDefault="00B53840" w:rsidP="00B53840">
      <w:pPr>
        <w:spacing w:after="0" w:line="276" w:lineRule="exact"/>
        <w:ind w:right="4193"/>
        <w:rPr>
          <w:rFonts w:ascii="Lato" w:eastAsia="Times New Roman" w:hAnsi="Lato" w:cs="Times New Roman"/>
          <w:spacing w:val="-1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District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of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Columbia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Public Service Commission</w:t>
      </w:r>
    </w:p>
    <w:p w14:paraId="53F2DAE6" w14:textId="28344090" w:rsidR="00B53840" w:rsidRPr="000B3C85" w:rsidRDefault="00B53840" w:rsidP="00B53840">
      <w:pPr>
        <w:spacing w:after="0" w:line="276" w:lineRule="exact"/>
        <w:ind w:right="4193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1325 G Street</w:t>
      </w:r>
      <w:r w:rsidRPr="000B3C85">
        <w:rPr>
          <w:rFonts w:ascii="Lato" w:eastAsia="Times New Roman" w:hAnsi="Lato" w:cs="Times New Roman"/>
          <w:spacing w:val="-3"/>
          <w:sz w:val="24"/>
          <w:szCs w:val="24"/>
        </w:rPr>
        <w:t>,</w:t>
      </w:r>
      <w:r w:rsidRPr="000B3C85">
        <w:rPr>
          <w:rFonts w:ascii="Lato" w:eastAsia="Times New Roman" w:hAnsi="Lato" w:cs="Times New Roman"/>
          <w:spacing w:val="-5"/>
          <w:sz w:val="24"/>
          <w:szCs w:val="24"/>
        </w:rPr>
        <w:t xml:space="preserve"> </w:t>
      </w:r>
      <w:r w:rsidR="008C16E0" w:rsidRPr="000B3C85">
        <w:rPr>
          <w:rFonts w:ascii="Lato" w:eastAsia="Times New Roman" w:hAnsi="Lato" w:cs="Times New Roman"/>
          <w:spacing w:val="-3"/>
          <w:sz w:val="24"/>
          <w:szCs w:val="24"/>
        </w:rPr>
        <w:t>N</w:t>
      </w:r>
      <w:r w:rsidR="001B17F5">
        <w:rPr>
          <w:rFonts w:ascii="Lato" w:eastAsia="Times New Roman" w:hAnsi="Lato" w:cs="Times New Roman"/>
          <w:spacing w:val="-3"/>
          <w:sz w:val="24"/>
          <w:szCs w:val="24"/>
        </w:rPr>
        <w:t>.</w:t>
      </w:r>
      <w:r w:rsidR="008C16E0" w:rsidRPr="000B3C85">
        <w:rPr>
          <w:rFonts w:ascii="Lato" w:eastAsia="Times New Roman" w:hAnsi="Lato" w:cs="Times New Roman"/>
          <w:spacing w:val="-3"/>
          <w:sz w:val="24"/>
          <w:szCs w:val="24"/>
        </w:rPr>
        <w:t>W</w:t>
      </w:r>
      <w:r w:rsidR="001B17F5">
        <w:rPr>
          <w:rFonts w:ascii="Lato" w:eastAsia="Times New Roman" w:hAnsi="Lato" w:cs="Times New Roman"/>
          <w:spacing w:val="-3"/>
          <w:sz w:val="24"/>
          <w:szCs w:val="24"/>
        </w:rPr>
        <w:t>.</w:t>
      </w:r>
      <w:r w:rsidR="008C16E0" w:rsidRPr="000B3C85">
        <w:rPr>
          <w:rFonts w:ascii="Lato" w:eastAsia="Times New Roman" w:hAnsi="Lato" w:cs="Times New Roman"/>
          <w:spacing w:val="-3"/>
          <w:sz w:val="24"/>
          <w:szCs w:val="24"/>
        </w:rPr>
        <w:t>,</w:t>
      </w:r>
      <w:r w:rsidR="008C16E0" w:rsidRPr="000B3C85">
        <w:rPr>
          <w:rFonts w:ascii="Lato" w:eastAsia="Times New Roman" w:hAnsi="Lato" w:cs="Times New Roman"/>
          <w:spacing w:val="-8"/>
          <w:sz w:val="24"/>
          <w:szCs w:val="24"/>
        </w:rPr>
        <w:t xml:space="preserve"> </w:t>
      </w:r>
      <w:r w:rsidR="008C16E0">
        <w:rPr>
          <w:rFonts w:ascii="Lato" w:eastAsia="Times New Roman" w:hAnsi="Lato" w:cs="Times New Roman"/>
          <w:spacing w:val="-8"/>
          <w:sz w:val="24"/>
          <w:szCs w:val="24"/>
        </w:rPr>
        <w:t>8</w:t>
      </w:r>
      <w:r w:rsidR="008C16E0" w:rsidRPr="008C16E0">
        <w:rPr>
          <w:rFonts w:ascii="Lato" w:eastAsia="Times New Roman" w:hAnsi="Lato" w:cs="Times New Roman"/>
          <w:spacing w:val="-3"/>
          <w:sz w:val="24"/>
          <w:szCs w:val="24"/>
          <w:vertAlign w:val="superscript"/>
        </w:rPr>
        <w:t>th</w:t>
      </w:r>
      <w:r w:rsidR="008C16E0">
        <w:rPr>
          <w:rFonts w:ascii="Lato" w:eastAsia="Times New Roman" w:hAnsi="Lato" w:cs="Times New Roman"/>
          <w:spacing w:val="-3"/>
          <w:sz w:val="24"/>
          <w:szCs w:val="24"/>
        </w:rPr>
        <w:t xml:space="preserve"> Floor</w:t>
      </w:r>
    </w:p>
    <w:p w14:paraId="26C49C1F" w14:textId="722719C6" w:rsidR="00B53840" w:rsidRPr="000B3C85" w:rsidRDefault="00B53840" w:rsidP="00B53840">
      <w:pPr>
        <w:spacing w:after="0" w:line="273" w:lineRule="exact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3"/>
          <w:sz w:val="24"/>
          <w:szCs w:val="24"/>
        </w:rPr>
        <w:t>Washington,</w:t>
      </w:r>
      <w:r w:rsidRPr="000B3C85">
        <w:rPr>
          <w:rFonts w:ascii="Lato" w:eastAsia="Times New Roman" w:hAnsi="Lato" w:cs="Times New Roman"/>
          <w:spacing w:val="-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2"/>
          <w:sz w:val="24"/>
          <w:szCs w:val="24"/>
        </w:rPr>
        <w:t>D</w:t>
      </w:r>
      <w:r w:rsidR="001B17F5">
        <w:rPr>
          <w:rFonts w:ascii="Lato" w:eastAsia="Times New Roman" w:hAnsi="Lato" w:cs="Times New Roman"/>
          <w:spacing w:val="-2"/>
          <w:sz w:val="24"/>
          <w:szCs w:val="24"/>
        </w:rPr>
        <w:t>.</w:t>
      </w:r>
      <w:r w:rsidRPr="000B3C85">
        <w:rPr>
          <w:rFonts w:ascii="Lato" w:eastAsia="Times New Roman" w:hAnsi="Lato" w:cs="Times New Roman"/>
          <w:spacing w:val="-2"/>
          <w:sz w:val="24"/>
          <w:szCs w:val="24"/>
        </w:rPr>
        <w:t>C</w:t>
      </w:r>
      <w:r w:rsidR="001B17F5">
        <w:rPr>
          <w:rFonts w:ascii="Lato" w:eastAsia="Times New Roman" w:hAnsi="Lato" w:cs="Times New Roman"/>
          <w:spacing w:val="-2"/>
          <w:sz w:val="24"/>
          <w:szCs w:val="24"/>
        </w:rPr>
        <w:t>.</w:t>
      </w:r>
      <w:r w:rsidR="008C16E0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4"/>
          <w:sz w:val="24"/>
          <w:szCs w:val="24"/>
        </w:rPr>
        <w:t>20005</w:t>
      </w:r>
    </w:p>
    <w:p w14:paraId="5FA620AF" w14:textId="77777777" w:rsidR="00B53840" w:rsidRPr="000B3C85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0340C819" w14:textId="77777777" w:rsidR="00B53840" w:rsidRPr="000B3C85" w:rsidRDefault="00B53840" w:rsidP="00B53840">
      <w:pPr>
        <w:tabs>
          <w:tab w:val="left" w:pos="1559"/>
        </w:tabs>
        <w:spacing w:after="120" w:line="240" w:lineRule="auto"/>
        <w:ind w:left="119"/>
        <w:rPr>
          <w:rFonts w:ascii="Lato" w:eastAsia="Times New Roman" w:hAnsi="Lato" w:cs="Times New Roman"/>
          <w:spacing w:val="-3"/>
          <w:sz w:val="24"/>
          <w:szCs w:val="24"/>
        </w:rPr>
      </w:pPr>
    </w:p>
    <w:p w14:paraId="6749177C" w14:textId="77777777" w:rsidR="00B53840" w:rsidRPr="000B3C85" w:rsidRDefault="00B53840" w:rsidP="00BB1307">
      <w:pPr>
        <w:tabs>
          <w:tab w:val="left" w:pos="1559"/>
        </w:tabs>
        <w:spacing w:after="0" w:line="240" w:lineRule="auto"/>
        <w:rPr>
          <w:rFonts w:ascii="Lato" w:eastAsia="Times New Roman" w:hAnsi="Lato" w:cs="Times New Roman"/>
          <w:spacing w:val="-3"/>
          <w:sz w:val="24"/>
          <w:szCs w:val="24"/>
        </w:rPr>
      </w:pPr>
      <w:bookmarkStart w:id="0" w:name="_GoBack"/>
      <w:bookmarkEnd w:id="0"/>
      <w:r w:rsidRPr="000B3C85">
        <w:rPr>
          <w:rFonts w:ascii="Lato" w:eastAsia="Times New Roman" w:hAnsi="Lato" w:cs="Times New Roman"/>
          <w:spacing w:val="-3"/>
          <w:sz w:val="24"/>
          <w:szCs w:val="24"/>
        </w:rPr>
        <w:t>Attn:</w:t>
      </w:r>
      <w:r w:rsidRPr="000B3C85">
        <w:rPr>
          <w:rFonts w:ascii="Lato" w:eastAsia="Times New Roman" w:hAnsi="Lato" w:cs="Times New Roman"/>
          <w:spacing w:val="-3"/>
          <w:sz w:val="24"/>
          <w:szCs w:val="24"/>
        </w:rPr>
        <w:tab/>
        <w:t>Karen M. Hester</w:t>
      </w:r>
    </w:p>
    <w:p w14:paraId="7A16D6EC" w14:textId="77777777" w:rsidR="00B53840" w:rsidRPr="000B3C85" w:rsidRDefault="00B53840" w:rsidP="00B53840">
      <w:pPr>
        <w:tabs>
          <w:tab w:val="left" w:pos="1559"/>
        </w:tabs>
        <w:spacing w:after="0" w:line="240" w:lineRule="auto"/>
        <w:ind w:left="119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3"/>
          <w:sz w:val="24"/>
          <w:szCs w:val="24"/>
        </w:rPr>
        <w:tab/>
        <w:t>Contract Specialist</w:t>
      </w:r>
    </w:p>
    <w:p w14:paraId="59401BA3" w14:textId="77777777" w:rsidR="00B53840" w:rsidRPr="000B3C85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0B711875" w14:textId="00A009D8" w:rsidR="00B53840" w:rsidRPr="000B3C85" w:rsidRDefault="00B53840" w:rsidP="00B53840">
      <w:pPr>
        <w:tabs>
          <w:tab w:val="left" w:pos="1559"/>
        </w:tabs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Reference: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ab/>
        <w:t>Request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for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="00CE7E10">
        <w:rPr>
          <w:rFonts w:ascii="Lato" w:eastAsia="Times New Roman" w:hAnsi="Lato" w:cs="Times New Roman"/>
          <w:spacing w:val="-1"/>
          <w:sz w:val="24"/>
          <w:szCs w:val="24"/>
        </w:rPr>
        <w:t>Proposals</w:t>
      </w:r>
      <w:r w:rsidR="00CE7E10"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="00CE7E10" w:rsidRPr="000B3C85">
        <w:rPr>
          <w:rFonts w:ascii="Lato" w:eastAsia="Times New Roman" w:hAnsi="Lato" w:cs="Times New Roman"/>
          <w:sz w:val="24"/>
          <w:szCs w:val="24"/>
        </w:rPr>
        <w:t>(</w:t>
      </w:r>
      <w:r w:rsidRPr="000B3C85">
        <w:rPr>
          <w:rFonts w:ascii="Lato" w:eastAsia="Times New Roman" w:hAnsi="Lato" w:cs="Times New Roman"/>
          <w:sz w:val="24"/>
          <w:szCs w:val="24"/>
        </w:rPr>
        <w:t>RF</w:t>
      </w:r>
      <w:r w:rsidR="00E13659">
        <w:rPr>
          <w:rFonts w:ascii="Lato" w:eastAsia="Times New Roman" w:hAnsi="Lato" w:cs="Times New Roman"/>
          <w:sz w:val="24"/>
          <w:szCs w:val="24"/>
        </w:rPr>
        <w:t>P</w:t>
      </w:r>
      <w:r w:rsidRPr="000B3C85">
        <w:rPr>
          <w:rFonts w:ascii="Lato" w:eastAsia="Times New Roman" w:hAnsi="Lato" w:cs="Times New Roman"/>
          <w:sz w:val="24"/>
          <w:szCs w:val="24"/>
        </w:rPr>
        <w:t>)</w:t>
      </w:r>
    </w:p>
    <w:p w14:paraId="60AC909B" w14:textId="52778EED" w:rsidR="00E13659" w:rsidRDefault="00B53840" w:rsidP="00B53840">
      <w:pPr>
        <w:spacing w:after="0" w:line="240" w:lineRule="auto"/>
        <w:ind w:left="1560" w:right="447"/>
        <w:rPr>
          <w:rFonts w:ascii="Lato" w:eastAsia="Times New Roman" w:hAnsi="Lato" w:cs="Times New Roman"/>
          <w:spacing w:val="-1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RF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P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No. PSC-20-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14</w:t>
      </w:r>
    </w:p>
    <w:p w14:paraId="0CC3E49F" w14:textId="48207B72" w:rsidR="00B53840" w:rsidRPr="000B3C85" w:rsidRDefault="00E13659" w:rsidP="00B53840">
      <w:pPr>
        <w:spacing w:after="0" w:line="240" w:lineRule="auto"/>
        <w:ind w:left="1560" w:right="447"/>
        <w:rPr>
          <w:rFonts w:ascii="Lato" w:eastAsia="Times New Roman" w:hAnsi="Lato" w:cs="Times New Roman"/>
          <w:spacing w:val="-1"/>
          <w:sz w:val="24"/>
          <w:szCs w:val="24"/>
        </w:rPr>
      </w:pPr>
      <w:bookmarkStart w:id="1" w:name="_Hlk29389278"/>
      <w:r>
        <w:rPr>
          <w:rFonts w:ascii="Lato" w:eastAsia="Times New Roman" w:hAnsi="Lato" w:cs="Times New Roman"/>
          <w:spacing w:val="-1"/>
          <w:sz w:val="24"/>
          <w:szCs w:val="24"/>
        </w:rPr>
        <w:t>Legal Services</w:t>
      </w:r>
    </w:p>
    <w:bookmarkEnd w:id="1"/>
    <w:p w14:paraId="5226705E" w14:textId="77777777" w:rsidR="00B53840" w:rsidRPr="000B3C85" w:rsidRDefault="00B53840" w:rsidP="00B53840">
      <w:pPr>
        <w:spacing w:after="0" w:line="240" w:lineRule="auto"/>
        <w:ind w:left="1560" w:right="447"/>
        <w:rPr>
          <w:rFonts w:ascii="Lato" w:eastAsia="Times New Roman" w:hAnsi="Lato" w:cs="Times New Roman"/>
          <w:sz w:val="24"/>
          <w:szCs w:val="24"/>
        </w:rPr>
      </w:pPr>
    </w:p>
    <w:p w14:paraId="6461DDEF" w14:textId="77777777" w:rsidR="00B53840" w:rsidRPr="000B3C85" w:rsidRDefault="00B53840" w:rsidP="00B53840">
      <w:pPr>
        <w:spacing w:after="120" w:line="240" w:lineRule="auto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Dear </w:t>
      </w:r>
      <w:r w:rsidRPr="000B3C85">
        <w:rPr>
          <w:rFonts w:ascii="Lato" w:eastAsia="Times New Roman" w:hAnsi="Lato" w:cs="Times New Roman"/>
          <w:sz w:val="24"/>
          <w:szCs w:val="24"/>
        </w:rPr>
        <w:t>Ms. Hester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:</w:t>
      </w:r>
    </w:p>
    <w:p w14:paraId="198C04F9" w14:textId="77777777" w:rsidR="00B53840" w:rsidRPr="000B3C85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2BA7948F" w14:textId="3386DE12" w:rsidR="00B53840" w:rsidRDefault="00B53840" w:rsidP="000B3C85">
      <w:pPr>
        <w:spacing w:after="120" w:line="240" w:lineRule="auto"/>
        <w:ind w:right="447"/>
        <w:jc w:val="both"/>
        <w:rPr>
          <w:rFonts w:ascii="Lato" w:eastAsia="Times New Roman" w:hAnsi="Lato" w:cs="Times New Roman"/>
          <w:spacing w:val="-1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On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behalf </w:t>
      </w:r>
      <w:r w:rsidRPr="000B3C85">
        <w:rPr>
          <w:rFonts w:ascii="Lato" w:eastAsia="Times New Roman" w:hAnsi="Lato" w:cs="Times New Roman"/>
          <w:sz w:val="24"/>
          <w:szCs w:val="24"/>
        </w:rPr>
        <w:t>of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[ORGANIZATION]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(the “Offeror”),</w:t>
      </w:r>
      <w:r w:rsidRPr="000B3C85">
        <w:rPr>
          <w:rFonts w:ascii="Lato" w:eastAsia="Times New Roman" w:hAnsi="Lato" w:cs="Times New Roman"/>
          <w:spacing w:val="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</w:t>
      </w:r>
      <w:r w:rsidRPr="000B3C85">
        <w:rPr>
          <w:rFonts w:ascii="Lato" w:eastAsia="Times New Roman" w:hAnsi="Lato" w:cs="Times New Roman"/>
          <w:spacing w:val="-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am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pleased to submit this</w:t>
      </w:r>
      <w:r w:rsidRPr="000B3C85">
        <w:rPr>
          <w:rFonts w:ascii="Lato" w:eastAsia="Times New Roman" w:hAnsi="Lato" w:cs="Times New Roman"/>
          <w:spacing w:val="55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55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in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response </w:t>
      </w:r>
      <w:r w:rsidRPr="000B3C85">
        <w:rPr>
          <w:rFonts w:ascii="Lato" w:eastAsia="Times New Roman" w:hAnsi="Lato" w:cs="Times New Roman"/>
          <w:sz w:val="24"/>
          <w:szCs w:val="24"/>
        </w:rPr>
        <w:t>to 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DC Public Service Commission’s (“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>PSC”)</w:t>
      </w:r>
      <w:r w:rsidRPr="000B3C85">
        <w:rPr>
          <w:rFonts w:ascii="Lato" w:eastAsia="Times New Roman" w:hAnsi="Lato" w:cs="Times New Roman"/>
          <w:spacing w:val="9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Request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for 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Proposals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(the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“RF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P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”) for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z w:val="24"/>
          <w:szCs w:val="24"/>
        </w:rPr>
        <w:t>Legal Services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.</w:t>
      </w:r>
    </w:p>
    <w:p w14:paraId="73402CC2" w14:textId="4E4677DC" w:rsidR="00B53840" w:rsidRPr="000B3C85" w:rsidRDefault="00B53840" w:rsidP="000B3C85">
      <w:pPr>
        <w:spacing w:after="0" w:line="240" w:lineRule="auto"/>
        <w:ind w:right="447"/>
        <w:jc w:val="both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z w:val="24"/>
          <w:szCs w:val="24"/>
        </w:rPr>
        <w:t xml:space="preserve"> (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The </w:t>
      </w:r>
      <w:r w:rsidRPr="000B3C85">
        <w:rPr>
          <w:rFonts w:ascii="Lato" w:eastAsia="Times New Roman" w:hAnsi="Lato" w:cs="Times New Roman"/>
          <w:sz w:val="24"/>
          <w:szCs w:val="24"/>
        </w:rPr>
        <w:t>Offeror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) has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reviewed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RF</w:t>
      </w:r>
      <w:r w:rsidR="00E13659">
        <w:rPr>
          <w:rFonts w:ascii="Lato" w:eastAsia="Times New Roman" w:hAnsi="Lato" w:cs="Times New Roman"/>
          <w:sz w:val="24"/>
          <w:szCs w:val="24"/>
        </w:rPr>
        <w:t>P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attachments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thereto, any</w:t>
      </w:r>
      <w:r w:rsidRPr="000B3C85"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addenda thereto,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(collectively,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“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Documents”) and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has conducted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such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due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diligence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analysis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(the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Offeror),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in its sole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judgment,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has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deemed</w:t>
      </w:r>
      <w:r w:rsidRPr="000B3C85">
        <w:rPr>
          <w:rFonts w:ascii="Lato" w:eastAsia="Times New Roman" w:hAnsi="Lato" w:cs="Times New Roman"/>
          <w:spacing w:val="8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necessary</w:t>
      </w:r>
      <w:r w:rsidRPr="000B3C85">
        <w:rPr>
          <w:rFonts w:ascii="Lato" w:eastAsia="Times New Roman" w:hAnsi="Lato" w:cs="Times New Roman"/>
          <w:spacing w:val="-5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in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order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 submit its</w:t>
      </w:r>
      <w:r w:rsidRPr="000B3C85"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in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response </w:t>
      </w:r>
      <w:r w:rsidRPr="000B3C85">
        <w:rPr>
          <w:rFonts w:ascii="Lato" w:eastAsia="Times New Roman" w:hAnsi="Lato" w:cs="Times New Roman"/>
          <w:sz w:val="24"/>
          <w:szCs w:val="24"/>
        </w:rPr>
        <w:t>to 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RF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P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.</w:t>
      </w:r>
      <w:r w:rsidRPr="000B3C85">
        <w:rPr>
          <w:rFonts w:ascii="Lato" w:eastAsia="Times New Roman" w:hAnsi="Lato" w:cs="Times New Roman"/>
          <w:spacing w:val="60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(Collectively,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RF</w:t>
      </w:r>
      <w:r w:rsidR="00E13659">
        <w:rPr>
          <w:rFonts w:ascii="Lato" w:eastAsia="Times New Roman" w:hAnsi="Lato" w:cs="Times New Roman"/>
          <w:sz w:val="24"/>
          <w:szCs w:val="24"/>
        </w:rPr>
        <w:t>P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, </w:t>
      </w:r>
      <w:r w:rsidR="00CE7E10">
        <w:rPr>
          <w:rFonts w:ascii="Lato" w:eastAsia="Times New Roman" w:hAnsi="Lato" w:cs="Times New Roman"/>
          <w:sz w:val="24"/>
          <w:szCs w:val="24"/>
        </w:rPr>
        <w:t xml:space="preserve">the Offeror’s technical proposal,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="00CE7E10">
        <w:rPr>
          <w:rFonts w:ascii="Lato" w:eastAsia="Times New Roman" w:hAnsi="Lato" w:cs="Times New Roman"/>
          <w:spacing w:val="1"/>
          <w:sz w:val="24"/>
          <w:szCs w:val="24"/>
        </w:rPr>
        <w:t>Hourly Rates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are referred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to</w:t>
      </w:r>
      <w:r w:rsidRPr="000B3C85">
        <w:rPr>
          <w:rFonts w:ascii="Lato" w:eastAsia="Times New Roman" w:hAnsi="Lato" w:cs="Times New Roman"/>
          <w:spacing w:val="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“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”.)</w:t>
      </w:r>
    </w:p>
    <w:p w14:paraId="0001F8BB" w14:textId="77777777" w:rsidR="00B53840" w:rsidRPr="000B3C85" w:rsidRDefault="00B53840" w:rsidP="000B3C85">
      <w:pPr>
        <w:spacing w:before="11" w:after="0" w:line="240" w:lineRule="auto"/>
        <w:jc w:val="both"/>
        <w:rPr>
          <w:rFonts w:ascii="Lato" w:eastAsia="Times New Roman" w:hAnsi="Lato" w:cs="Times New Roman"/>
          <w:sz w:val="17"/>
          <w:szCs w:val="17"/>
        </w:rPr>
      </w:pPr>
    </w:p>
    <w:p w14:paraId="494E8B3B" w14:textId="54AF8211" w:rsidR="00B53840" w:rsidRPr="000B3C85" w:rsidRDefault="00B53840" w:rsidP="00B53840">
      <w:pPr>
        <w:spacing w:before="69" w:after="120" w:line="240" w:lineRule="auto"/>
        <w:ind w:hanging="120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The Offeror’s</w:t>
      </w:r>
      <w:r w:rsidR="00E13659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="00CE7E10">
        <w:rPr>
          <w:rFonts w:ascii="Lato" w:eastAsia="Times New Roman" w:hAnsi="Lato" w:cs="Times New Roman"/>
          <w:spacing w:val="-1"/>
          <w:sz w:val="24"/>
          <w:szCs w:val="24"/>
        </w:rPr>
        <w:t>Hourly Rates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z w:val="24"/>
          <w:szCs w:val="24"/>
        </w:rPr>
        <w:t>are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follows:</w:t>
      </w:r>
    </w:p>
    <w:p w14:paraId="65403644" w14:textId="77777777" w:rsidR="00B53840" w:rsidRPr="000B3C85" w:rsidRDefault="00B53840" w:rsidP="00B53840">
      <w:pPr>
        <w:spacing w:before="8" w:after="0" w:line="240" w:lineRule="auto"/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1C12C981" w14:textId="3CB7C613" w:rsidR="006F0BCB" w:rsidRPr="006F0BCB" w:rsidRDefault="006F0BCB" w:rsidP="006F0BCB">
      <w:pPr>
        <w:spacing w:after="120" w:line="240" w:lineRule="auto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  <w:r w:rsidRPr="006F0BCB">
        <w:rPr>
          <w:rFonts w:ascii="Lato" w:eastAsia="Times New Roman" w:hAnsi="Lato" w:cs="Times New Roman"/>
          <w:b/>
          <w:spacing w:val="-1"/>
          <w:sz w:val="24"/>
          <w:szCs w:val="24"/>
        </w:rPr>
        <w:t>BASE YEAR</w:t>
      </w:r>
    </w:p>
    <w:tbl>
      <w:tblPr>
        <w:tblW w:w="567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2880"/>
      </w:tblGrid>
      <w:tr w:rsidR="00BB1307" w:rsidRPr="000B3C85" w14:paraId="5ACED38D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58C302" w14:textId="4696100B" w:rsidR="00BB1307" w:rsidRPr="000B3C85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987" w14:textId="697D97F0" w:rsidR="00BB1307" w:rsidRPr="000B3C85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FIXED HOURLY RATE</w:t>
            </w:r>
          </w:p>
        </w:tc>
      </w:tr>
      <w:tr w:rsidR="00BB1307" w:rsidRPr="000B3C85" w14:paraId="29607A65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9CC5E6" w14:textId="5520C548" w:rsidR="00BB1307" w:rsidRPr="00CE7E10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Managing 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097" w14:textId="3656CC5D" w:rsidR="00BB1307" w:rsidRPr="000B3C85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$</w:t>
            </w:r>
          </w:p>
        </w:tc>
      </w:tr>
      <w:tr w:rsidR="00BB1307" w:rsidRPr="000B3C85" w14:paraId="7E359A69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DEA511" w14:textId="362972CF" w:rsidR="00BB1307" w:rsidRPr="00CE7E10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057" w14:textId="77777777" w:rsidR="00BB1307" w:rsidRPr="000B3C85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665933F9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62F34A" w14:textId="269FF2E1" w:rsidR="00BB1307" w:rsidRPr="00CE7E10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Senior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F8E" w14:textId="77777777" w:rsidR="00BB1307" w:rsidRPr="000B3C85" w:rsidRDefault="00BB1307" w:rsidP="00477246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53FA8CC7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53C8C4" w14:textId="224EA907" w:rsidR="00BB1307" w:rsidRPr="00CE7E10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Junior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E59C" w14:textId="77777777" w:rsidR="00BB1307" w:rsidRPr="000B3C85" w:rsidRDefault="00BB1307" w:rsidP="00477246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5E613E4D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041B7C" w14:textId="45728497" w:rsidR="00BB1307" w:rsidRPr="00CE7E10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lastRenderedPageBreak/>
              <w:t>Law Clerk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2BD3" w14:textId="77777777" w:rsidR="00BB1307" w:rsidRPr="000B3C85" w:rsidRDefault="00BB1307" w:rsidP="00477246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3894C629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AE3B14" w14:textId="2889A733" w:rsidR="00BB1307" w:rsidRPr="00CE7E10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Paralegal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500D" w14:textId="77777777" w:rsidR="00BB1307" w:rsidRPr="000B3C85" w:rsidRDefault="00BB1307" w:rsidP="00477246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22C888A0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E7BD5D" w14:textId="630CB15D" w:rsidR="00BB1307" w:rsidRPr="00CE7E10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Administrative Support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552D" w14:textId="77777777" w:rsidR="00BB1307" w:rsidRPr="000B3C85" w:rsidRDefault="00BB1307" w:rsidP="00477246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26282C8D" w14:textId="2516D339" w:rsidR="00CE7E10" w:rsidRPr="00910290" w:rsidRDefault="00CE7E10" w:rsidP="00CE7E10">
      <w:pPr>
        <w:tabs>
          <w:tab w:val="center" w:pos="4680"/>
        </w:tabs>
        <w:spacing w:after="0" w:line="240" w:lineRule="auto"/>
        <w:jc w:val="both"/>
        <w:rPr>
          <w:rFonts w:ascii="Lato" w:hAnsi="Lato"/>
        </w:rPr>
      </w:pPr>
    </w:p>
    <w:p w14:paraId="15DDABB2" w14:textId="77777777" w:rsidR="00E13659" w:rsidRDefault="00E13659" w:rsidP="00B53840">
      <w:pPr>
        <w:spacing w:after="120" w:line="240" w:lineRule="auto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</w:p>
    <w:p w14:paraId="582C2FC6" w14:textId="77777777" w:rsidR="00E13659" w:rsidRPr="000B3C85" w:rsidRDefault="00E13659" w:rsidP="00E13659">
      <w:pPr>
        <w:spacing w:after="120" w:line="240" w:lineRule="auto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  <w:r w:rsidRPr="000B3C85">
        <w:rPr>
          <w:rFonts w:ascii="Lato" w:eastAsia="Times New Roman" w:hAnsi="Lato" w:cs="Times New Roman"/>
          <w:b/>
          <w:spacing w:val="-1"/>
          <w:sz w:val="24"/>
          <w:szCs w:val="24"/>
        </w:rPr>
        <w:t>OPTION YEAR 1</w:t>
      </w:r>
    </w:p>
    <w:tbl>
      <w:tblPr>
        <w:tblW w:w="567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2880"/>
      </w:tblGrid>
      <w:tr w:rsidR="00BB1307" w:rsidRPr="000B3C85" w14:paraId="5BC5C996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4E48C6" w14:textId="77777777" w:rsidR="00BB1307" w:rsidRPr="000B3C85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F15" w14:textId="72AC180E" w:rsidR="00BB1307" w:rsidRPr="000B3C85" w:rsidRDefault="00BB1307" w:rsidP="00477246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Fixed Hourly Rate</w:t>
            </w:r>
          </w:p>
        </w:tc>
      </w:tr>
      <w:tr w:rsidR="00BB1307" w:rsidRPr="000B3C85" w14:paraId="5EB646B8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5620B5" w14:textId="6FEEFDC0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Managing 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B35" w14:textId="000CD9E8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$</w:t>
            </w:r>
          </w:p>
        </w:tc>
      </w:tr>
      <w:tr w:rsidR="00BB1307" w:rsidRPr="000B3C85" w14:paraId="02803964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4FCA8C" w14:textId="3E89A968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C18" w14:textId="77777777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17DB33CD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D2925E" w14:textId="4234E1F5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Senior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D34" w14:textId="77777777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2FB098B0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2FD4A4" w14:textId="01CD526B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Junior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4F2" w14:textId="77777777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53DB82AB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A9B4E7" w14:textId="3CDF8141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Law Clerk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2C4" w14:textId="77777777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2620C57A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4B0BCF" w14:textId="656E5ECC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Paralegal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C34A" w14:textId="77777777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2F37389E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A5FDA5" w14:textId="5637B431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Administrative Support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3D7" w14:textId="77777777" w:rsidR="00BB1307" w:rsidRPr="000B3C85" w:rsidRDefault="00BB1307" w:rsidP="00CE7E10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38AAF116" w14:textId="77777777" w:rsidR="00E13659" w:rsidRDefault="00E13659" w:rsidP="00B53840">
      <w:pPr>
        <w:spacing w:after="120" w:line="240" w:lineRule="auto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</w:p>
    <w:p w14:paraId="2C5DCE8E" w14:textId="7E392E24" w:rsidR="00B53840" w:rsidRPr="000B3C85" w:rsidRDefault="00B53840" w:rsidP="00B53840">
      <w:pPr>
        <w:spacing w:after="120" w:line="240" w:lineRule="auto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  <w:r w:rsidRPr="000B3C85">
        <w:rPr>
          <w:rFonts w:ascii="Lato" w:eastAsia="Times New Roman" w:hAnsi="Lato" w:cs="Times New Roman"/>
          <w:b/>
          <w:spacing w:val="-1"/>
          <w:sz w:val="24"/>
          <w:szCs w:val="24"/>
        </w:rPr>
        <w:t xml:space="preserve">OPTION YEAR </w:t>
      </w:r>
      <w:r w:rsidR="006F0BCB">
        <w:rPr>
          <w:rFonts w:ascii="Lato" w:eastAsia="Times New Roman" w:hAnsi="Lato" w:cs="Times New Roman"/>
          <w:b/>
          <w:spacing w:val="-1"/>
          <w:sz w:val="24"/>
          <w:szCs w:val="24"/>
        </w:rPr>
        <w:t>2</w:t>
      </w:r>
    </w:p>
    <w:tbl>
      <w:tblPr>
        <w:tblW w:w="567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2880"/>
      </w:tblGrid>
      <w:tr w:rsidR="00BB1307" w:rsidRPr="000B3C85" w14:paraId="4DD76057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23B070" w14:textId="77777777" w:rsidR="00BB1307" w:rsidRPr="000B3C85" w:rsidRDefault="00BB1307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9F7E" w14:textId="4F23D063" w:rsidR="00BB1307" w:rsidRPr="000B3C85" w:rsidRDefault="00BB1307" w:rsidP="00B5384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Fixed Hourly Rate</w:t>
            </w:r>
          </w:p>
        </w:tc>
      </w:tr>
      <w:tr w:rsidR="00BB1307" w:rsidRPr="000B3C85" w14:paraId="457FF6CD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84C352" w14:textId="6DA11680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Managing 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AC0" w14:textId="08104BDD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$</w:t>
            </w:r>
          </w:p>
        </w:tc>
      </w:tr>
      <w:tr w:rsidR="00BB1307" w:rsidRPr="000B3C85" w14:paraId="33206689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F38093" w14:textId="57E92582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46F" w14:textId="77777777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4A6036D7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8FB72E" w14:textId="2650D38E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Senior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E5A" w14:textId="77777777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79774D7E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B3F738" w14:textId="05D0B493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Junior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690" w14:textId="77777777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2E47F3D6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00DEDD" w14:textId="32AC118B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Law Clerk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99F" w14:textId="77777777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4720E980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64C9C0" w14:textId="0E29C66F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Paralegal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2DD" w14:textId="77777777" w:rsidR="00BB1307" w:rsidRPr="000B3C85" w:rsidRDefault="00BB1307" w:rsidP="00CE7E10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BB1307" w:rsidRPr="000B3C85" w14:paraId="7BAAAE19" w14:textId="77777777" w:rsidTr="00BB1307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748B5A" w14:textId="73AE47FE" w:rsidR="00BB1307" w:rsidRPr="000B3C85" w:rsidRDefault="00BB1307" w:rsidP="00CE7E10">
            <w:pPr>
              <w:spacing w:after="120" w:line="240" w:lineRule="auto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Administrative Support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DCBA" w14:textId="77777777" w:rsidR="00BB1307" w:rsidRPr="000B3C85" w:rsidRDefault="00BB1307" w:rsidP="00CE7E10">
            <w:pPr>
              <w:spacing w:after="120" w:line="240" w:lineRule="auto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54AABEF2" w14:textId="77777777" w:rsidR="00B53840" w:rsidRPr="000B3C85" w:rsidRDefault="00B53840" w:rsidP="00B53840">
      <w:pPr>
        <w:spacing w:after="120" w:line="240" w:lineRule="auto"/>
        <w:ind w:left="119"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</w:p>
    <w:p w14:paraId="77AD81C2" w14:textId="580F1E08" w:rsidR="00B53840" w:rsidRPr="000B3C85" w:rsidRDefault="00B53840" w:rsidP="000B3C85">
      <w:pPr>
        <w:spacing w:after="120" w:line="240" w:lineRule="auto"/>
        <w:ind w:left="119" w:right="117"/>
        <w:jc w:val="both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8"/>
          <w:sz w:val="24"/>
          <w:szCs w:val="24"/>
        </w:rPr>
        <w:t xml:space="preserve"> Offeror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acknowledges</w:t>
      </w:r>
      <w:r w:rsidRPr="000B3C85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understands</w:t>
      </w:r>
      <w:r w:rsidRPr="000B3C85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="00CE7E10">
        <w:rPr>
          <w:rFonts w:ascii="Lato" w:eastAsia="Times New Roman" w:hAnsi="Lato" w:cs="Times New Roman"/>
          <w:spacing w:val="-1"/>
          <w:sz w:val="24"/>
          <w:szCs w:val="24"/>
        </w:rPr>
        <w:t xml:space="preserve"> although staff members may change,</w:t>
      </w:r>
      <w:r w:rsidRPr="000B3C85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20"/>
          <w:sz w:val="24"/>
          <w:szCs w:val="24"/>
        </w:rPr>
        <w:t xml:space="preserve"> </w:t>
      </w:r>
      <w:r w:rsidR="00CE7E10">
        <w:rPr>
          <w:rFonts w:ascii="Lato" w:eastAsia="Times New Roman" w:hAnsi="Lato" w:cs="Times New Roman"/>
          <w:spacing w:val="20"/>
          <w:sz w:val="24"/>
          <w:szCs w:val="24"/>
        </w:rPr>
        <w:t>hourly rates</w:t>
      </w:r>
      <w:r w:rsidRPr="000B3C85">
        <w:rPr>
          <w:rFonts w:ascii="Lato" w:eastAsia="Times New Roman" w:hAnsi="Lato" w:cs="Times New Roman"/>
          <w:spacing w:val="20"/>
          <w:sz w:val="24"/>
          <w:szCs w:val="24"/>
        </w:rPr>
        <w:t xml:space="preserve"> </w:t>
      </w:r>
      <w:r w:rsidR="00CE7E10">
        <w:rPr>
          <w:rFonts w:ascii="Lato" w:eastAsia="Times New Roman" w:hAnsi="Lato" w:cs="Times New Roman"/>
          <w:spacing w:val="20"/>
          <w:sz w:val="24"/>
          <w:szCs w:val="24"/>
        </w:rPr>
        <w:t>associated with the labor categories above</w:t>
      </w:r>
      <w:r w:rsidRPr="000B3C85">
        <w:rPr>
          <w:rFonts w:ascii="Lato" w:eastAsia="Times New Roman" w:hAnsi="Lato" w:cs="Times New Roman"/>
          <w:spacing w:val="20"/>
          <w:sz w:val="24"/>
          <w:szCs w:val="24"/>
        </w:rPr>
        <w:t xml:space="preserve"> will remain fixed throughout the term of the contract a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nd are</w:t>
      </w:r>
      <w:r w:rsidR="00DB5972" w:rsidRPr="000B3C85">
        <w:rPr>
          <w:rFonts w:ascii="Lato" w:eastAsia="Times New Roman" w:hAnsi="Lato" w:cs="Times New Roman"/>
          <w:spacing w:val="9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intended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be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the Offeror’s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sole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compensation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for</w:t>
      </w:r>
      <w:r w:rsidRPr="000B3C85">
        <w:rPr>
          <w:rFonts w:ascii="Lato" w:eastAsia="Times New Roman" w:hAnsi="Lato" w:cs="Times New Roman"/>
          <w:spacing w:val="49"/>
          <w:sz w:val="24"/>
          <w:szCs w:val="24"/>
        </w:rPr>
        <w:t xml:space="preserve"> work </w:t>
      </w:r>
      <w:r w:rsidRPr="000B3C85">
        <w:rPr>
          <w:rFonts w:ascii="Lato" w:eastAsia="Times New Roman" w:hAnsi="Lato" w:cs="Times New Roman"/>
          <w:sz w:val="24"/>
          <w:szCs w:val="24"/>
        </w:rPr>
        <w:t>under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contract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8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should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include</w:t>
      </w:r>
      <w:r w:rsidRPr="000B3C85">
        <w:rPr>
          <w:rFonts w:ascii="Lato" w:eastAsia="Times New Roman" w:hAnsi="Lato" w:cs="Times New Roman"/>
          <w:spacing w:val="1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sufficient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funding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for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all</w:t>
      </w:r>
      <w:r w:rsidRPr="000B3C85">
        <w:rPr>
          <w:rFonts w:ascii="Lato" w:eastAsia="Times New Roman" w:hAnsi="Lato" w:cs="Times New Roman"/>
          <w:spacing w:val="1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1"/>
          <w:sz w:val="24"/>
          <w:szCs w:val="24"/>
        </w:rPr>
        <w:t xml:space="preserve"> Offeror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’s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costs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associated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with the work. </w:t>
      </w:r>
    </w:p>
    <w:p w14:paraId="5657EEDB" w14:textId="77777777" w:rsidR="00B53840" w:rsidRPr="000B3C85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0673194F" w14:textId="5E4842CE" w:rsidR="00B53840" w:rsidRPr="000B3C85" w:rsidRDefault="00B53840" w:rsidP="000B3C85">
      <w:pPr>
        <w:spacing w:after="120" w:line="240" w:lineRule="auto"/>
        <w:ind w:left="119"/>
        <w:jc w:val="both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lastRenderedPageBreak/>
        <w:t>The Offeror’s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is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based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on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subject to 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following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conditions:</w:t>
      </w:r>
    </w:p>
    <w:p w14:paraId="089EA5B3" w14:textId="77777777" w:rsidR="00B53840" w:rsidRPr="000B3C85" w:rsidRDefault="00B53840" w:rsidP="000B3C85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14:paraId="5364BCB1" w14:textId="0A1FEBF0" w:rsidR="00B53840" w:rsidRPr="00EC7EA6" w:rsidRDefault="00B53840" w:rsidP="00BC53A9">
      <w:pPr>
        <w:widowControl w:val="0"/>
        <w:numPr>
          <w:ilvl w:val="0"/>
          <w:numId w:val="2"/>
        </w:numPr>
        <w:tabs>
          <w:tab w:val="left" w:pos="840"/>
        </w:tabs>
        <w:spacing w:after="120" w:line="240" w:lineRule="auto"/>
        <w:jc w:val="both"/>
        <w:rPr>
          <w:rFonts w:ascii="Lato" w:eastAsia="Times New Roman" w:hAnsi="Lato" w:cs="Times New Roman"/>
          <w:spacing w:val="-1"/>
          <w:sz w:val="24"/>
          <w:szCs w:val="24"/>
        </w:rPr>
      </w:pPr>
      <w:r w:rsidRPr="00EC7EA6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EC7EA6">
        <w:rPr>
          <w:rFonts w:ascii="Lato" w:eastAsia="Times New Roman" w:hAnsi="Lato" w:cs="Times New Roman"/>
          <w:spacing w:val="13"/>
          <w:sz w:val="24"/>
          <w:szCs w:val="24"/>
        </w:rPr>
        <w:t xml:space="preserve"> Offeror 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>agrees</w:t>
      </w:r>
      <w:r w:rsidRPr="00EC7EA6">
        <w:rPr>
          <w:rFonts w:ascii="Lato" w:eastAsia="Times New Roman" w:hAnsi="Lato" w:cs="Times New Roman"/>
          <w:spacing w:val="17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z w:val="24"/>
          <w:szCs w:val="24"/>
        </w:rPr>
        <w:t>to</w:t>
      </w:r>
      <w:r w:rsidRPr="00EC7EA6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z w:val="24"/>
          <w:szCs w:val="24"/>
        </w:rPr>
        <w:t>hold</w:t>
      </w:r>
      <w:r w:rsidRPr="00EC7EA6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z w:val="24"/>
          <w:szCs w:val="24"/>
        </w:rPr>
        <w:t>its</w:t>
      </w:r>
      <w:r w:rsidRPr="00EC7EA6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14"/>
          <w:sz w:val="24"/>
          <w:szCs w:val="24"/>
        </w:rPr>
        <w:t>proposal</w:t>
      </w:r>
      <w:r w:rsidRPr="00EC7EA6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>open</w:t>
      </w:r>
      <w:r w:rsidRPr="00EC7EA6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>for</w:t>
      </w:r>
      <w:r w:rsidRPr="00EC7EA6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z w:val="24"/>
          <w:szCs w:val="24"/>
        </w:rPr>
        <w:t>a</w:t>
      </w:r>
      <w:r w:rsidRPr="00EC7EA6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>period</w:t>
      </w:r>
      <w:r w:rsidRPr="00EC7EA6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z w:val="24"/>
          <w:szCs w:val="24"/>
        </w:rPr>
        <w:t>of</w:t>
      </w:r>
      <w:r w:rsidRPr="00EC7EA6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>at</w:t>
      </w:r>
      <w:r w:rsidRPr="00EC7EA6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>least</w:t>
      </w:r>
      <w:r w:rsidRPr="00EC7EA6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z w:val="24"/>
          <w:szCs w:val="24"/>
        </w:rPr>
        <w:t>one</w:t>
      </w:r>
      <w:r w:rsidRPr="00EC7EA6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z w:val="24"/>
          <w:szCs w:val="24"/>
        </w:rPr>
        <w:t>hundred</w:t>
      </w:r>
      <w:r w:rsidRPr="00EC7EA6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z w:val="24"/>
          <w:szCs w:val="24"/>
        </w:rPr>
        <w:t>twenty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 xml:space="preserve"> (120) days</w:t>
      </w:r>
      <w:r w:rsidRPr="00EC7EA6">
        <w:rPr>
          <w:rFonts w:ascii="Lato" w:eastAsia="Times New Roman" w:hAnsi="Lato" w:cs="Times New Roman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 xml:space="preserve">after </w:t>
      </w:r>
      <w:r w:rsidRPr="00EC7EA6">
        <w:rPr>
          <w:rFonts w:ascii="Lato" w:eastAsia="Times New Roman" w:hAnsi="Lato" w:cs="Times New Roman"/>
          <w:sz w:val="24"/>
          <w:szCs w:val="24"/>
        </w:rPr>
        <w:t>the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z w:val="24"/>
          <w:szCs w:val="24"/>
        </w:rPr>
        <w:t>RF</w:t>
      </w:r>
      <w:r w:rsidR="00CE7E10">
        <w:rPr>
          <w:rFonts w:ascii="Lato" w:eastAsia="Times New Roman" w:hAnsi="Lato" w:cs="Times New Roman"/>
          <w:sz w:val="24"/>
          <w:szCs w:val="24"/>
        </w:rPr>
        <w:t>P</w:t>
      </w:r>
      <w:r w:rsidRPr="00EC7EA6">
        <w:rPr>
          <w:rFonts w:ascii="Lato" w:eastAsia="Times New Roman" w:hAnsi="Lato" w:cs="Times New Roman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>closing</w:t>
      </w:r>
      <w:r w:rsidRPr="00EC7EA6"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EC7EA6">
        <w:rPr>
          <w:rFonts w:ascii="Lato" w:eastAsia="Times New Roman" w:hAnsi="Lato" w:cs="Times New Roman"/>
          <w:spacing w:val="-1"/>
          <w:sz w:val="24"/>
          <w:szCs w:val="24"/>
        </w:rPr>
        <w:t>date.</w:t>
      </w:r>
    </w:p>
    <w:p w14:paraId="5AA7C11E" w14:textId="77777777" w:rsidR="00B53840" w:rsidRPr="000B3C85" w:rsidRDefault="00B53840" w:rsidP="000B3C85">
      <w:pPr>
        <w:spacing w:after="120" w:line="240" w:lineRule="auto"/>
        <w:ind w:left="119" w:firstLine="601"/>
        <w:jc w:val="both"/>
        <w:rPr>
          <w:rFonts w:ascii="Lato" w:eastAsia="Times New Roman" w:hAnsi="Lato" w:cs="Times New Roman"/>
          <w:spacing w:val="-1"/>
          <w:sz w:val="24"/>
          <w:szCs w:val="24"/>
        </w:rPr>
      </w:pPr>
    </w:p>
    <w:p w14:paraId="70A88E89" w14:textId="107E6F53" w:rsidR="00B53840" w:rsidRPr="000B3C85" w:rsidRDefault="00B53840" w:rsidP="000B3C8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Assuming</w:t>
      </w:r>
      <w:r w:rsidRPr="000B3C85">
        <w:rPr>
          <w:rFonts w:ascii="Lato" w:eastAsia="Times New Roman" w:hAnsi="Lato" w:cs="Times New Roman"/>
          <w:spacing w:val="40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44"/>
          <w:sz w:val="24"/>
          <w:szCs w:val="24"/>
        </w:rPr>
        <w:t xml:space="preserve"> Offeror</w:t>
      </w:r>
      <w:r w:rsidRPr="000B3C85">
        <w:rPr>
          <w:rFonts w:ascii="Lato" w:eastAsia="Times New Roman" w:hAnsi="Lato" w:cs="Times New Roman"/>
          <w:spacing w:val="4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>is</w:t>
      </w:r>
      <w:r w:rsidRPr="000B3C85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selected</w:t>
      </w:r>
      <w:r w:rsidRPr="000B3C85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2"/>
          <w:sz w:val="24"/>
          <w:szCs w:val="24"/>
        </w:rPr>
        <w:t>by</w:t>
      </w:r>
      <w:r w:rsidRPr="000B3C85">
        <w:rPr>
          <w:rFonts w:ascii="Lato" w:eastAsia="Times New Roman" w:hAnsi="Lato" w:cs="Times New Roman"/>
          <w:spacing w:val="3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42"/>
          <w:sz w:val="24"/>
          <w:szCs w:val="24"/>
        </w:rPr>
        <w:t xml:space="preserve"> Commission</w:t>
      </w:r>
      <w:r w:rsidRPr="000B3C85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subject</w:t>
      </w:r>
      <w:r w:rsidRPr="000B3C85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>only</w:t>
      </w:r>
      <w:r w:rsidRPr="000B3C85">
        <w:rPr>
          <w:rFonts w:ascii="Lato" w:eastAsia="Times New Roman" w:hAnsi="Lato" w:cs="Times New Roman"/>
          <w:spacing w:val="40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</w:t>
      </w:r>
      <w:r w:rsidRPr="000B3C85">
        <w:rPr>
          <w:rFonts w:ascii="Lato" w:eastAsia="Times New Roman" w:hAnsi="Lato" w:cs="Times New Roman"/>
          <w:spacing w:val="4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4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changes</w:t>
      </w:r>
      <w:r w:rsidRPr="000B3C85">
        <w:rPr>
          <w:rFonts w:ascii="Lato" w:eastAsia="Times New Roman" w:hAnsi="Lato" w:cs="Times New Roman"/>
          <w:spacing w:val="8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requested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in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paragraph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>5,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Offeror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agrees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enter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into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a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contract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with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Commission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on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5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terms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conditions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described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in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="00CE7E10">
        <w:rPr>
          <w:rFonts w:ascii="Lato" w:eastAsia="Times New Roman" w:hAnsi="Lato" w:cs="Times New Roman"/>
          <w:spacing w:val="13"/>
          <w:sz w:val="24"/>
          <w:szCs w:val="24"/>
        </w:rPr>
        <w:t>RFP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Documents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within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ten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(10)</w:t>
      </w:r>
      <w:r w:rsidRPr="000B3C85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2"/>
          <w:sz w:val="24"/>
          <w:szCs w:val="24"/>
        </w:rPr>
        <w:t>days</w:t>
      </w:r>
      <w:r w:rsidRPr="000B3C85">
        <w:rPr>
          <w:rFonts w:ascii="Lato" w:eastAsia="Times New Roman" w:hAnsi="Lato" w:cs="Times New Roman"/>
          <w:spacing w:val="1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of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notice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of</w:t>
      </w:r>
      <w:r w:rsidRPr="000B3C85">
        <w:rPr>
          <w:rFonts w:ascii="Lato" w:eastAsia="Times New Roman" w:hAnsi="Lato" w:cs="Times New Roman"/>
          <w:spacing w:val="8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award.</w:t>
      </w:r>
    </w:p>
    <w:p w14:paraId="0D711A87" w14:textId="77777777" w:rsidR="00B53840" w:rsidRPr="000B3C85" w:rsidRDefault="00B53840" w:rsidP="000B3C85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14:paraId="47137127" w14:textId="76E08529" w:rsidR="00B53840" w:rsidRPr="000B3C85" w:rsidRDefault="00B53840" w:rsidP="000B3C85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117"/>
        <w:jc w:val="both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Both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Offeror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undersigned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represent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warrant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undersigned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has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8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full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legal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authority</w:t>
      </w:r>
      <w:r w:rsidRPr="000B3C85">
        <w:rPr>
          <w:rFonts w:ascii="Lato" w:eastAsia="Times New Roman" w:hAnsi="Lato" w:cs="Times New Roman"/>
          <w:spacing w:val="5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 submit this</w:t>
      </w:r>
      <w:r w:rsidRPr="000B3C85">
        <w:rPr>
          <w:rFonts w:ascii="Lato" w:eastAsia="Times New Roman" w:hAnsi="Lato" w:cs="Times New Roman"/>
          <w:spacing w:val="57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57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form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bind the</w:t>
      </w:r>
      <w:r w:rsidRPr="000B3C85">
        <w:rPr>
          <w:rFonts w:ascii="Lato" w:eastAsia="Times New Roman" w:hAnsi="Lato" w:cs="Times New Roman"/>
          <w:spacing w:val="59"/>
          <w:sz w:val="24"/>
          <w:szCs w:val="24"/>
        </w:rPr>
        <w:t xml:space="preserve"> Offeror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 the</w:t>
      </w:r>
      <w:r w:rsidRPr="000B3C85">
        <w:rPr>
          <w:rFonts w:ascii="Lato" w:eastAsia="Times New Roman" w:hAnsi="Lato" w:cs="Times New Roman"/>
          <w:spacing w:val="5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terms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of</w:t>
      </w:r>
      <w:r w:rsidRPr="000B3C85">
        <w:rPr>
          <w:rFonts w:ascii="Lato" w:eastAsia="Times New Roman" w:hAnsi="Lato" w:cs="Times New Roman"/>
          <w:spacing w:val="5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47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z w:val="24"/>
          <w:szCs w:val="24"/>
        </w:rPr>
        <w:t>.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6"/>
          <w:sz w:val="24"/>
          <w:szCs w:val="24"/>
        </w:rPr>
        <w:t xml:space="preserve"> Offeror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further</w:t>
      </w:r>
      <w:r w:rsidRPr="000B3C85">
        <w:rPr>
          <w:rFonts w:ascii="Lato" w:eastAsia="Times New Roman" w:hAnsi="Lato" w:cs="Times New Roman"/>
          <w:spacing w:val="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represents</w:t>
      </w:r>
      <w:r w:rsidRPr="000B3C85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warrants</w:t>
      </w:r>
      <w:r w:rsidRPr="000B3C85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0B3C85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no</w:t>
      </w:r>
      <w:r w:rsidRPr="000B3C85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further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action</w:t>
      </w:r>
      <w:r w:rsidRPr="000B3C85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or</w:t>
      </w:r>
      <w:r w:rsidRPr="000B3C85">
        <w:rPr>
          <w:rFonts w:ascii="Lato" w:eastAsia="Times New Roman" w:hAnsi="Lato" w:cs="Times New Roman"/>
          <w:spacing w:val="7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approval</w:t>
      </w:r>
      <w:r w:rsidRPr="000B3C85">
        <w:rPr>
          <w:rFonts w:ascii="Lato" w:eastAsia="Times New Roman" w:hAnsi="Lato" w:cs="Times New Roman"/>
          <w:spacing w:val="5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must</w:t>
      </w:r>
      <w:r w:rsidRPr="000B3C85">
        <w:rPr>
          <w:rFonts w:ascii="Lato" w:eastAsia="Times New Roman" w:hAnsi="Lato" w:cs="Times New Roman"/>
          <w:spacing w:val="5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be</w:t>
      </w:r>
      <w:r w:rsidRPr="000B3C85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obtained</w:t>
      </w:r>
      <w:r w:rsidRPr="000B3C85">
        <w:rPr>
          <w:rFonts w:ascii="Lato" w:eastAsia="Times New Roman" w:hAnsi="Lato" w:cs="Times New Roman"/>
          <w:spacing w:val="5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>by</w:t>
      </w:r>
      <w:r w:rsidRPr="000B3C85">
        <w:rPr>
          <w:rFonts w:ascii="Lato" w:eastAsia="Times New Roman" w:hAnsi="Lato" w:cs="Times New Roman"/>
          <w:spacing w:val="5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56"/>
          <w:sz w:val="24"/>
          <w:szCs w:val="24"/>
        </w:rPr>
        <w:t xml:space="preserve"> Offeror 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in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order</w:t>
      </w:r>
      <w:r w:rsidRPr="000B3C85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</w:t>
      </w:r>
      <w:r w:rsidRPr="000B3C85">
        <w:rPr>
          <w:rFonts w:ascii="Lato" w:eastAsia="Times New Roman" w:hAnsi="Lato" w:cs="Times New Roman"/>
          <w:spacing w:val="5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authorize</w:t>
      </w:r>
      <w:r w:rsidRPr="000B3C85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terms</w:t>
      </w:r>
      <w:r w:rsidRPr="000B3C85">
        <w:rPr>
          <w:rFonts w:ascii="Lato" w:eastAsia="Times New Roman" w:hAnsi="Lato" w:cs="Times New Roman"/>
          <w:spacing w:val="5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of</w:t>
      </w:r>
      <w:r w:rsidRPr="000B3C85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56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56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.</w:t>
      </w:r>
    </w:p>
    <w:p w14:paraId="4FE8C347" w14:textId="77777777" w:rsidR="00B53840" w:rsidRPr="000B3C85" w:rsidRDefault="00B53840" w:rsidP="000B3C85">
      <w:pPr>
        <w:tabs>
          <w:tab w:val="left" w:pos="840"/>
        </w:tabs>
        <w:spacing w:after="120" w:line="240" w:lineRule="auto"/>
        <w:ind w:left="180" w:right="117" w:firstLine="300"/>
        <w:jc w:val="both"/>
        <w:rPr>
          <w:rFonts w:ascii="Lato" w:eastAsia="Times New Roman" w:hAnsi="Lato" w:cs="Times New Roman"/>
          <w:sz w:val="24"/>
          <w:szCs w:val="24"/>
        </w:rPr>
      </w:pPr>
    </w:p>
    <w:p w14:paraId="2F985A07" w14:textId="599BA76F" w:rsidR="00B53840" w:rsidRPr="000B3C85" w:rsidRDefault="00B53840" w:rsidP="000B3C85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117"/>
        <w:jc w:val="both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11"/>
          <w:sz w:val="24"/>
          <w:szCs w:val="24"/>
        </w:rPr>
        <w:t xml:space="preserve"> Offeror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its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principal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team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members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hereby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represent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warrant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they</w:t>
      </w:r>
      <w:r w:rsidRPr="000B3C85">
        <w:rPr>
          <w:rFonts w:ascii="Lato" w:eastAsia="Times New Roman" w:hAnsi="Lato" w:cs="Times New Roman"/>
          <w:spacing w:val="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have</w:t>
      </w:r>
      <w:r w:rsidRPr="000B3C85">
        <w:rPr>
          <w:rFonts w:ascii="Lato" w:eastAsia="Times New Roman" w:hAnsi="Lato" w:cs="Times New Roman"/>
          <w:spacing w:val="8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not: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(i)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colluded</w:t>
      </w:r>
      <w:r w:rsidRPr="000B3C85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with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any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other</w:t>
      </w:r>
      <w:r w:rsidRPr="000B3C85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group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or</w:t>
      </w:r>
      <w:r w:rsidRPr="000B3C85">
        <w:rPr>
          <w:rFonts w:ascii="Lato" w:eastAsia="Times New Roman" w:hAnsi="Lato" w:cs="Times New Roman"/>
          <w:spacing w:val="1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person</w:t>
      </w:r>
      <w:r w:rsidRPr="000B3C85">
        <w:rPr>
          <w:rFonts w:ascii="Lato" w:eastAsia="Times New Roman" w:hAnsi="Lato" w:cs="Times New Roman"/>
          <w:spacing w:val="1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is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submitting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a</w:t>
      </w:r>
      <w:r w:rsidRPr="000B3C85">
        <w:rPr>
          <w:rFonts w:ascii="Lato" w:eastAsia="Times New Roman" w:hAnsi="Lato" w:cs="Times New Roman"/>
          <w:spacing w:val="15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15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in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response</w:t>
      </w:r>
      <w:r w:rsidRPr="000B3C85">
        <w:rPr>
          <w:rFonts w:ascii="Lato" w:eastAsia="Times New Roman" w:hAnsi="Lato" w:cs="Times New Roman"/>
          <w:spacing w:val="1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</w:t>
      </w:r>
      <w:r w:rsidRPr="000B3C85">
        <w:rPr>
          <w:rFonts w:ascii="Lato" w:eastAsia="Times New Roman" w:hAnsi="Lato" w:cs="Times New Roman"/>
          <w:spacing w:val="1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49"/>
          <w:sz w:val="24"/>
          <w:szCs w:val="24"/>
        </w:rPr>
        <w:t xml:space="preserve"> </w:t>
      </w:r>
      <w:r w:rsidR="00CE7E10">
        <w:rPr>
          <w:rFonts w:ascii="Lato" w:eastAsia="Times New Roman" w:hAnsi="Lato" w:cs="Times New Roman"/>
          <w:spacing w:val="-1"/>
          <w:sz w:val="24"/>
          <w:szCs w:val="24"/>
        </w:rPr>
        <w:t>RFP</w:t>
      </w:r>
      <w:r w:rsidRPr="000B3C85">
        <w:rPr>
          <w:rFonts w:ascii="Lato" w:eastAsia="Times New Roman" w:hAnsi="Lato" w:cs="Times New Roman"/>
          <w:spacing w:val="10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in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order</w:t>
      </w:r>
      <w:r w:rsidRPr="000B3C85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fix</w:t>
      </w:r>
      <w:r w:rsidRPr="000B3C85">
        <w:rPr>
          <w:rFonts w:ascii="Lato" w:eastAsia="Times New Roman" w:hAnsi="Lato" w:cs="Times New Roman"/>
          <w:spacing w:val="1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or</w:t>
      </w:r>
      <w:r w:rsidRPr="000B3C85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set</w:t>
      </w:r>
      <w:r w:rsidRPr="000B3C85">
        <w:rPr>
          <w:rFonts w:ascii="Lato" w:eastAsia="Times New Roman" w:hAnsi="Lato" w:cs="Times New Roman"/>
          <w:spacing w:val="10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prices;</w:t>
      </w:r>
      <w:r w:rsidRPr="000B3C85">
        <w:rPr>
          <w:rFonts w:ascii="Lato" w:eastAsia="Times New Roman" w:hAnsi="Lato" w:cs="Times New Roman"/>
          <w:spacing w:val="10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(ii)</w:t>
      </w:r>
      <w:r w:rsidRPr="000B3C85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acted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in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such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a</w:t>
      </w:r>
      <w:r w:rsidRPr="000B3C85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manner</w:t>
      </w:r>
      <w:r w:rsidRPr="000B3C85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so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as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</w:t>
      </w:r>
      <w:r w:rsidRPr="000B3C85">
        <w:rPr>
          <w:rFonts w:ascii="Lato" w:eastAsia="Times New Roman" w:hAnsi="Lato" w:cs="Times New Roman"/>
          <w:spacing w:val="9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discourage</w:t>
      </w:r>
      <w:r w:rsidRPr="000B3C85">
        <w:rPr>
          <w:rFonts w:ascii="Lato" w:eastAsia="Times New Roman" w:hAnsi="Lato" w:cs="Times New Roman"/>
          <w:spacing w:val="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>any</w:t>
      </w:r>
      <w:r w:rsidRPr="000B3C85">
        <w:rPr>
          <w:rFonts w:ascii="Lato" w:eastAsia="Times New Roman" w:hAnsi="Lato" w:cs="Times New Roman"/>
          <w:spacing w:val="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other</w:t>
      </w:r>
      <w:r w:rsidRPr="000B3C85">
        <w:rPr>
          <w:rFonts w:ascii="Lato" w:eastAsia="Times New Roman" w:hAnsi="Lato" w:cs="Times New Roman"/>
          <w:spacing w:val="1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group</w:t>
      </w:r>
      <w:r w:rsidRPr="000B3C85">
        <w:rPr>
          <w:rFonts w:ascii="Lato" w:eastAsia="Times New Roman" w:hAnsi="Lato" w:cs="Times New Roman"/>
          <w:spacing w:val="6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or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person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from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submitting</w:t>
      </w:r>
      <w:r w:rsidRPr="000B3C85">
        <w:rPr>
          <w:rFonts w:ascii="Lato" w:eastAsia="Times New Roman" w:hAnsi="Lato" w:cs="Times New Roman"/>
          <w:spacing w:val="45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a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47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in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response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to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the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="00CE7E10">
        <w:rPr>
          <w:rFonts w:ascii="Lato" w:eastAsia="Times New Roman" w:hAnsi="Lato" w:cs="Times New Roman"/>
          <w:spacing w:val="-1"/>
          <w:sz w:val="24"/>
          <w:szCs w:val="24"/>
        </w:rPr>
        <w:t>RFP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;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or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(iii)</w:t>
      </w:r>
      <w:r w:rsidRPr="000B3C85">
        <w:rPr>
          <w:rFonts w:ascii="Lato" w:eastAsia="Times New Roman" w:hAnsi="Lato" w:cs="Times New Roman"/>
          <w:spacing w:val="4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otherwise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engaged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in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conduct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that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would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violate applicable</w:t>
      </w:r>
      <w:r w:rsidRPr="000B3C85">
        <w:rPr>
          <w:rFonts w:ascii="Lato" w:eastAsia="Times New Roman" w:hAnsi="Lato" w:cs="Times New Roman"/>
          <w:spacing w:val="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anti-trust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law.</w:t>
      </w:r>
    </w:p>
    <w:p w14:paraId="02C29337" w14:textId="77777777" w:rsidR="00B53840" w:rsidRPr="000B3C85" w:rsidRDefault="00B53840" w:rsidP="000B3C85">
      <w:pPr>
        <w:spacing w:before="4" w:after="0" w:line="240" w:lineRule="auto"/>
        <w:jc w:val="both"/>
        <w:rPr>
          <w:rFonts w:ascii="Lato" w:eastAsia="Times New Roman" w:hAnsi="Lato" w:cs="Times New Roman"/>
          <w:sz w:val="15"/>
          <w:szCs w:val="15"/>
        </w:rPr>
      </w:pPr>
    </w:p>
    <w:p w14:paraId="7D966232" w14:textId="77777777" w:rsidR="00B53840" w:rsidRPr="000B3C85" w:rsidRDefault="00B53840" w:rsidP="000B3C85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14:paraId="0D42015F" w14:textId="7B354376" w:rsidR="00B53840" w:rsidRPr="000B3C85" w:rsidRDefault="00B53840" w:rsidP="000B3C85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117"/>
        <w:jc w:val="both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This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="00E13659">
        <w:rPr>
          <w:rFonts w:ascii="Lato" w:eastAsia="Times New Roman" w:hAnsi="Lato" w:cs="Times New Roman"/>
          <w:spacing w:val="48"/>
          <w:sz w:val="24"/>
          <w:szCs w:val="24"/>
        </w:rPr>
        <w:t>Proposal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is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being</w:t>
      </w:r>
      <w:r w:rsidRPr="000B3C85">
        <w:rPr>
          <w:rFonts w:ascii="Lato" w:eastAsia="Times New Roman" w:hAnsi="Lato" w:cs="Times New Roman"/>
          <w:spacing w:val="45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submitted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on</w:t>
      </w:r>
      <w:r w:rsidRPr="000B3C85">
        <w:rPr>
          <w:rFonts w:ascii="Lato" w:eastAsia="Times New Roman" w:hAnsi="Lato" w:cs="Times New Roman"/>
          <w:spacing w:val="4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behalf</w:t>
      </w:r>
      <w:r w:rsidRPr="000B3C85">
        <w:rPr>
          <w:rFonts w:ascii="Lato" w:eastAsia="Times New Roman" w:hAnsi="Lato" w:cs="Times New Roman"/>
          <w:spacing w:val="4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of</w:t>
      </w:r>
      <w:r w:rsidRPr="000B3C85">
        <w:rPr>
          <w:rFonts w:ascii="Lato" w:eastAsia="Times New Roman" w:hAnsi="Lato" w:cs="Times New Roman"/>
          <w:spacing w:val="41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[INSERT</w:t>
      </w:r>
      <w:r w:rsidRPr="000B3C85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FULL</w:t>
      </w:r>
      <w:r w:rsidRPr="000B3C85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</w:rPr>
        <w:t>LEGAL</w:t>
      </w:r>
      <w:r w:rsidRPr="000B3C85">
        <w:rPr>
          <w:rFonts w:ascii="Lato" w:eastAsia="Times New Roman" w:hAnsi="Lato" w:cs="Times New Roman"/>
          <w:spacing w:val="28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NAME,</w:t>
      </w:r>
      <w:r w:rsidRPr="000B3C85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TYPE</w:t>
      </w:r>
      <w:r w:rsidRPr="000B3C85">
        <w:rPr>
          <w:rFonts w:ascii="Lato" w:eastAsia="Times New Roman" w:hAnsi="Lato" w:cs="Times New Roman"/>
          <w:spacing w:val="35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OF</w:t>
      </w:r>
      <w:r w:rsidRPr="000B3C85">
        <w:rPr>
          <w:rFonts w:ascii="Lato" w:eastAsia="Times New Roman" w:hAnsi="Lato" w:cs="Times New Roman"/>
          <w:spacing w:val="3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ORGANIZATION,</w:t>
      </w:r>
      <w:r w:rsidRPr="000B3C85">
        <w:rPr>
          <w:rFonts w:ascii="Lato" w:eastAsia="Times New Roman" w:hAnsi="Lato" w:cs="Times New Roman"/>
          <w:spacing w:val="36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AND</w:t>
      </w:r>
      <w:r w:rsidRPr="000B3C85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STATE</w:t>
      </w:r>
      <w:r w:rsidRPr="000B3C85">
        <w:rPr>
          <w:rFonts w:ascii="Lato" w:eastAsia="Times New Roman" w:hAnsi="Lato" w:cs="Times New Roman"/>
          <w:spacing w:val="33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OF</w:t>
      </w:r>
      <w:r w:rsidRPr="000B3C85">
        <w:rPr>
          <w:rFonts w:ascii="Lato" w:eastAsia="Times New Roman" w:hAnsi="Lato" w:cs="Times New Roman"/>
          <w:spacing w:val="44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FORMATION FOR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THE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 xml:space="preserve"> OFFEROR].</w:t>
      </w:r>
    </w:p>
    <w:p w14:paraId="383B3E9A" w14:textId="77777777" w:rsidR="00B53840" w:rsidRPr="000B3C85" w:rsidRDefault="00B53840" w:rsidP="000B3C85">
      <w:pPr>
        <w:spacing w:after="120" w:line="240" w:lineRule="auto"/>
        <w:jc w:val="both"/>
        <w:rPr>
          <w:rFonts w:ascii="Lato" w:eastAsia="Times New Roman" w:hAnsi="Lato" w:cs="Times New Roman"/>
          <w:spacing w:val="-1"/>
          <w:sz w:val="24"/>
          <w:szCs w:val="24"/>
        </w:rPr>
      </w:pPr>
    </w:p>
    <w:p w14:paraId="53DD7069" w14:textId="77777777" w:rsidR="00B53840" w:rsidRPr="000B3C85" w:rsidRDefault="00B53840" w:rsidP="00B53840">
      <w:pPr>
        <w:spacing w:after="120" w:line="240" w:lineRule="auto"/>
        <w:jc w:val="both"/>
        <w:rPr>
          <w:rFonts w:ascii="Lato" w:eastAsia="Times New Roman" w:hAnsi="Lato" w:cs="Times New Roman"/>
          <w:spacing w:val="-1"/>
          <w:sz w:val="24"/>
          <w:szCs w:val="24"/>
        </w:rPr>
      </w:pPr>
    </w:p>
    <w:p w14:paraId="712E5D82" w14:textId="77777777" w:rsidR="00B53840" w:rsidRPr="000B3C85" w:rsidRDefault="00B53840" w:rsidP="00B53840">
      <w:pPr>
        <w:spacing w:after="12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Sincerely,</w:t>
      </w:r>
    </w:p>
    <w:p w14:paraId="1AC63D9D" w14:textId="77777777" w:rsidR="00B53840" w:rsidRPr="000B3C85" w:rsidRDefault="00B53840" w:rsidP="00B53840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42366D67" w14:textId="77777777" w:rsidR="00B53840" w:rsidRPr="000B3C85" w:rsidRDefault="00B53840" w:rsidP="00B53840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</w:p>
    <w:p w14:paraId="3D0FD931" w14:textId="77777777" w:rsidR="00B53840" w:rsidRPr="000B3C85" w:rsidRDefault="00B53840" w:rsidP="00B53840">
      <w:pPr>
        <w:tabs>
          <w:tab w:val="left" w:pos="4079"/>
        </w:tabs>
        <w:spacing w:after="120" w:line="240" w:lineRule="auto"/>
        <w:ind w:left="119" w:right="5519"/>
        <w:jc w:val="both"/>
        <w:rPr>
          <w:rFonts w:ascii="Lato" w:eastAsia="Times New Roman" w:hAnsi="Lato" w:cs="Times New Roman"/>
          <w:sz w:val="24"/>
          <w:szCs w:val="24"/>
          <w:u w:val="single" w:color="000000"/>
        </w:rPr>
      </w:pPr>
      <w:r w:rsidRPr="000B3C85">
        <w:rPr>
          <w:rFonts w:ascii="Lato" w:eastAsia="Times New Roman" w:hAnsi="Lato" w:cs="Times New Roman"/>
          <w:spacing w:val="-2"/>
          <w:sz w:val="24"/>
          <w:szCs w:val="24"/>
        </w:rPr>
        <w:t>By: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    </w:t>
      </w:r>
      <w:r w:rsidRPr="000B3C85">
        <w:rPr>
          <w:rFonts w:ascii="Lato" w:eastAsia="Times New Roman" w:hAnsi="Lato" w:cs="Times New Roman"/>
          <w:spacing w:val="17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  <w:u w:val="single" w:color="000000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  <w:u w:val="single" w:color="000000"/>
        </w:rPr>
        <w:tab/>
      </w:r>
    </w:p>
    <w:p w14:paraId="240BFF4D" w14:textId="77777777" w:rsidR="00B53840" w:rsidRPr="000B3C85" w:rsidRDefault="00B53840" w:rsidP="00B53840">
      <w:pPr>
        <w:tabs>
          <w:tab w:val="left" w:pos="4079"/>
        </w:tabs>
        <w:spacing w:after="120" w:line="240" w:lineRule="auto"/>
        <w:ind w:left="119" w:right="5519"/>
        <w:jc w:val="both"/>
        <w:rPr>
          <w:rFonts w:ascii="Lato" w:eastAsia="Times New Roman" w:hAnsi="Lato" w:cs="Times New Roman"/>
          <w:spacing w:val="22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Name:</w:t>
      </w:r>
      <w:r w:rsidRPr="000B3C85">
        <w:rPr>
          <w:rFonts w:ascii="Lato" w:eastAsia="Times New Roman" w:hAnsi="Lato" w:cs="Times New Roman"/>
          <w:spacing w:val="2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  <w:u w:val="single" w:color="000000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  <w:u w:val="single" w:color="000000"/>
        </w:rPr>
        <w:tab/>
      </w:r>
      <w:r w:rsidRPr="000B3C85">
        <w:rPr>
          <w:rFonts w:ascii="Lato" w:eastAsia="Times New Roman" w:hAnsi="Lato" w:cs="Times New Roman"/>
          <w:spacing w:val="22"/>
          <w:sz w:val="24"/>
          <w:szCs w:val="24"/>
        </w:rPr>
        <w:t xml:space="preserve"> </w:t>
      </w:r>
    </w:p>
    <w:p w14:paraId="7B4DDFEC" w14:textId="77777777" w:rsidR="00B53840" w:rsidRPr="000B3C85" w:rsidRDefault="00B53840" w:rsidP="00B53840">
      <w:pPr>
        <w:tabs>
          <w:tab w:val="left" w:pos="4079"/>
        </w:tabs>
        <w:spacing w:after="120" w:line="240" w:lineRule="auto"/>
        <w:ind w:left="119" w:right="5519"/>
        <w:jc w:val="both"/>
        <w:rPr>
          <w:rFonts w:ascii="Lato" w:eastAsia="Times New Roman" w:hAnsi="Lato" w:cs="Times New Roman"/>
          <w:sz w:val="24"/>
          <w:szCs w:val="24"/>
          <w:u w:val="single" w:color="000000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Its: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     </w:t>
      </w:r>
      <w:r w:rsidRPr="000B3C85">
        <w:rPr>
          <w:rFonts w:ascii="Lato" w:eastAsia="Times New Roman" w:hAnsi="Lato" w:cs="Times New Roman"/>
          <w:spacing w:val="-5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  <w:u w:val="single" w:color="000000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  <w:u w:val="single" w:color="000000"/>
        </w:rPr>
        <w:tab/>
      </w:r>
    </w:p>
    <w:p w14:paraId="6FFA37C3" w14:textId="58E3B17D" w:rsidR="00125CE1" w:rsidRPr="000B3C85" w:rsidRDefault="00B53840" w:rsidP="00EC7EA6">
      <w:pPr>
        <w:tabs>
          <w:tab w:val="left" w:pos="4079"/>
        </w:tabs>
        <w:spacing w:after="120" w:line="240" w:lineRule="auto"/>
        <w:ind w:left="119" w:right="5519"/>
        <w:jc w:val="both"/>
        <w:rPr>
          <w:rFonts w:ascii="Lato" w:hAnsi="Lato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Date: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 </w:t>
      </w:r>
      <w:r w:rsidRPr="000B3C85">
        <w:rPr>
          <w:rFonts w:ascii="Lato" w:eastAsia="Times New Roman" w:hAnsi="Lato" w:cs="Times New Roman"/>
          <w:spacing w:val="22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  <w:u w:val="single" w:color="000000"/>
        </w:rPr>
        <w:t xml:space="preserve"> </w:t>
      </w:r>
      <w:r w:rsidRPr="000B3C85">
        <w:rPr>
          <w:rFonts w:ascii="Lato" w:eastAsia="Times New Roman" w:hAnsi="Lato" w:cs="Times New Roman"/>
          <w:sz w:val="24"/>
          <w:szCs w:val="24"/>
          <w:u w:val="single" w:color="000000"/>
        </w:rPr>
        <w:tab/>
      </w:r>
    </w:p>
    <w:sectPr w:rsidR="00125CE1" w:rsidRPr="000B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8643939"/>
    <w:multiLevelType w:val="multilevel"/>
    <w:tmpl w:val="17E4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40"/>
    <w:rsid w:val="000B3C85"/>
    <w:rsid w:val="00125CE1"/>
    <w:rsid w:val="001A0A3D"/>
    <w:rsid w:val="001B17F5"/>
    <w:rsid w:val="003E4AAD"/>
    <w:rsid w:val="004A3711"/>
    <w:rsid w:val="006F0BCB"/>
    <w:rsid w:val="0089159F"/>
    <w:rsid w:val="008C16E0"/>
    <w:rsid w:val="00B53840"/>
    <w:rsid w:val="00BB1307"/>
    <w:rsid w:val="00CE7E10"/>
    <w:rsid w:val="00DB5972"/>
    <w:rsid w:val="00E13659"/>
    <w:rsid w:val="00EC7EA6"/>
    <w:rsid w:val="00E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C1E"/>
  <w15:chartTrackingRefBased/>
  <w15:docId w15:val="{C42A2977-7063-4911-89EA-C095C361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Hester, Karen (PSC)</dc:creator>
  <cp:keywords/>
  <dc:description/>
  <cp:lastModifiedBy>Hester, Karen (PSC)</cp:lastModifiedBy>
  <cp:revision>4</cp:revision>
  <cp:lastPrinted>2020-01-16T21:30:00Z</cp:lastPrinted>
  <dcterms:created xsi:type="dcterms:W3CDTF">2020-02-10T20:51:00Z</dcterms:created>
  <dcterms:modified xsi:type="dcterms:W3CDTF">2020-02-12T23:41:00Z</dcterms:modified>
</cp:coreProperties>
</file>